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EB55" w14:textId="77777777" w:rsidR="0035057B" w:rsidRDefault="00856CAF" w:rsidP="00535D92">
      <w:pPr>
        <w:ind w:right="-135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3E951" wp14:editId="75019841">
            <wp:simplePos x="0" y="0"/>
            <wp:positionH relativeFrom="column">
              <wp:posOffset>-387350</wp:posOffset>
            </wp:positionH>
            <wp:positionV relativeFrom="paragraph">
              <wp:posOffset>-512445</wp:posOffset>
            </wp:positionV>
            <wp:extent cx="2046605" cy="1630045"/>
            <wp:effectExtent l="0" t="0" r="0" b="8255"/>
            <wp:wrapNone/>
            <wp:docPr id="3" name="Imag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0FA84" w14:textId="77777777" w:rsidR="000D4224" w:rsidRDefault="000D4224" w:rsidP="00C837EC">
      <w:pPr>
        <w:rPr>
          <w:rFonts w:ascii="Arial Narrow" w:hAnsi="Arial Narrow"/>
        </w:rPr>
      </w:pPr>
    </w:p>
    <w:p w14:paraId="6A675D3D" w14:textId="77777777" w:rsidR="00C837EC" w:rsidRDefault="00C837EC" w:rsidP="00C837EC">
      <w:pPr>
        <w:rPr>
          <w:rFonts w:ascii="Arial Narrow" w:hAnsi="Arial Narrow"/>
        </w:rPr>
      </w:pPr>
    </w:p>
    <w:p w14:paraId="1A70CB59" w14:textId="77777777" w:rsidR="00C837EC" w:rsidRDefault="00C837EC" w:rsidP="00C837EC">
      <w:pPr>
        <w:rPr>
          <w:rFonts w:ascii="Arial Narrow" w:hAnsi="Arial Narrow"/>
        </w:rPr>
      </w:pPr>
    </w:p>
    <w:p w14:paraId="7435D52B" w14:textId="77777777" w:rsidR="00C837EC" w:rsidRDefault="00C837EC" w:rsidP="00C837EC">
      <w:pPr>
        <w:rPr>
          <w:rFonts w:ascii="Arial Narrow" w:hAnsi="Arial Narrow"/>
        </w:rPr>
      </w:pPr>
    </w:p>
    <w:p w14:paraId="503FC988" w14:textId="77777777" w:rsidR="00C837EC" w:rsidRDefault="00C837EC" w:rsidP="00C837EC">
      <w:pPr>
        <w:rPr>
          <w:rFonts w:ascii="Arial Narrow" w:hAnsi="Arial Narrow"/>
        </w:rPr>
      </w:pPr>
    </w:p>
    <w:p w14:paraId="3A234A70" w14:textId="77777777" w:rsidR="00CF39B4" w:rsidRDefault="00CF39B4" w:rsidP="00C837EC">
      <w:pPr>
        <w:rPr>
          <w:rFonts w:ascii="Arial Narrow" w:hAnsi="Arial Narrow"/>
        </w:rPr>
      </w:pPr>
    </w:p>
    <w:p w14:paraId="76EB70F8" w14:textId="77777777" w:rsidR="00CF39B4" w:rsidRDefault="00CF39B4" w:rsidP="00C837EC">
      <w:pPr>
        <w:rPr>
          <w:rFonts w:ascii="Arial Narrow" w:hAnsi="Arial Narrow"/>
        </w:rPr>
      </w:pPr>
    </w:p>
    <w:p w14:paraId="5ACA652F" w14:textId="10228114" w:rsidR="008C7479" w:rsidRDefault="008C7479" w:rsidP="00C837EC">
      <w:pPr>
        <w:rPr>
          <w:rFonts w:ascii="Arial Narrow" w:hAnsi="Arial Narrow"/>
        </w:rPr>
      </w:pPr>
    </w:p>
    <w:p w14:paraId="2198A87F" w14:textId="16BE86AE" w:rsidR="00354ED5" w:rsidRDefault="002857FF" w:rsidP="00C837EC">
      <w:pPr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07A484E" wp14:editId="24296A17">
            <wp:simplePos x="0" y="0"/>
            <wp:positionH relativeFrom="column">
              <wp:posOffset>-152400</wp:posOffset>
            </wp:positionH>
            <wp:positionV relativeFrom="paragraph">
              <wp:posOffset>245110</wp:posOffset>
            </wp:positionV>
            <wp:extent cx="160718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50" y="21327"/>
                <wp:lineTo x="2125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h. de Gaull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4E39B" w14:textId="5B95FDD9" w:rsidR="00354ED5" w:rsidRDefault="00354ED5" w:rsidP="00C837EC">
      <w:pPr>
        <w:rPr>
          <w:rFonts w:ascii="Arial Narrow" w:hAnsi="Arial Narrow"/>
        </w:rPr>
      </w:pPr>
    </w:p>
    <w:p w14:paraId="1D1C987D" w14:textId="0C3BFCF9" w:rsidR="008C7479" w:rsidRDefault="008C7479" w:rsidP="00C837EC">
      <w:pPr>
        <w:rPr>
          <w:rFonts w:ascii="Arial Narrow" w:hAnsi="Arial Narrow"/>
        </w:rPr>
      </w:pPr>
    </w:p>
    <w:p w14:paraId="6D12AB87" w14:textId="42CCDEAE" w:rsidR="00C837EC" w:rsidRDefault="005C05B4" w:rsidP="00C837EC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FE9D26" wp14:editId="61F9E9C7">
                <wp:simplePos x="0" y="0"/>
                <wp:positionH relativeFrom="column">
                  <wp:posOffset>-135890</wp:posOffset>
                </wp:positionH>
                <wp:positionV relativeFrom="paragraph">
                  <wp:posOffset>142875</wp:posOffset>
                </wp:positionV>
                <wp:extent cx="1838325" cy="4724400"/>
                <wp:effectExtent l="0" t="0" r="952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4724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484ADCC" w14:textId="77777777" w:rsidR="00335E0C" w:rsidRDefault="00335E0C" w:rsidP="00335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9D26" id="Rectangle 6" o:spid="_x0000_s1026" style="position:absolute;margin-left:-10.7pt;margin-top:11.25pt;width:144.75pt;height:37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" fillcolor="#e7e6e6" stroked="f" strokeweight="1pt">
                <v:path arrowok="t"/>
                <v:textbox>
                  <w:txbxContent>
                    <w:p w14:paraId="1484ADCC" w14:textId="77777777" w:rsidR="00335E0C" w:rsidRDefault="00335E0C" w:rsidP="00335E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18F23D" w14:textId="35741EC3" w:rsidR="00335E0C" w:rsidRDefault="00335E0C" w:rsidP="00335E0C">
      <w:pPr>
        <w:ind w:left="240"/>
        <w:rPr>
          <w:rFonts w:ascii="Arial Narrow" w:hAnsi="Arial Narrow"/>
          <w:sz w:val="16"/>
          <w:szCs w:val="16"/>
        </w:rPr>
      </w:pPr>
    </w:p>
    <w:p w14:paraId="0F16AB7E" w14:textId="73BDC2DB" w:rsidR="00335E0C" w:rsidRDefault="00335E0C" w:rsidP="00335E0C">
      <w:pPr>
        <w:ind w:left="240"/>
        <w:rPr>
          <w:rFonts w:ascii="Arial Narrow" w:hAnsi="Arial Narrow"/>
          <w:sz w:val="16"/>
          <w:szCs w:val="16"/>
        </w:rPr>
      </w:pPr>
    </w:p>
    <w:p w14:paraId="51E953B4" w14:textId="77777777" w:rsidR="00335E0C" w:rsidRPr="00335E0C" w:rsidRDefault="00335E0C" w:rsidP="00335E0C">
      <w:pPr>
        <w:ind w:left="240"/>
        <w:rPr>
          <w:rFonts w:ascii="Arial Narrow" w:hAnsi="Arial Narrow"/>
          <w:sz w:val="16"/>
          <w:szCs w:val="16"/>
        </w:rPr>
      </w:pPr>
    </w:p>
    <w:p w14:paraId="004B5C1F" w14:textId="1908DFF5" w:rsidR="000D1B25" w:rsidRPr="005C05B4" w:rsidRDefault="00883121" w:rsidP="00BA6E78">
      <w:pPr>
        <w:numPr>
          <w:ilvl w:val="0"/>
          <w:numId w:val="1"/>
        </w:numPr>
        <w:tabs>
          <w:tab w:val="clear" w:pos="720"/>
          <w:tab w:val="num" w:pos="142"/>
        </w:tabs>
        <w:ind w:left="240" w:hanging="382"/>
        <w:rPr>
          <w:rFonts w:ascii="Franklin Gothic Medium" w:hAnsi="Franklin Gothic Medium"/>
          <w:sz w:val="16"/>
          <w:szCs w:val="16"/>
        </w:rPr>
      </w:pPr>
      <w:r w:rsidRPr="005C05B4">
        <w:rPr>
          <w:rFonts w:ascii="Franklin Gothic Medium" w:hAnsi="Franklin Gothic Medium"/>
          <w:b/>
          <w:sz w:val="16"/>
          <w:szCs w:val="16"/>
        </w:rPr>
        <w:t>En 20</w:t>
      </w:r>
      <w:r w:rsidR="007203C4">
        <w:rPr>
          <w:rFonts w:ascii="Franklin Gothic Medium" w:hAnsi="Franklin Gothic Medium"/>
          <w:b/>
          <w:sz w:val="16"/>
          <w:szCs w:val="16"/>
        </w:rPr>
        <w:t>21</w:t>
      </w:r>
      <w:r w:rsidR="00D30EDF" w:rsidRPr="005C05B4">
        <w:rPr>
          <w:rFonts w:ascii="Franklin Gothic Medium" w:hAnsi="Franklin Gothic Medium"/>
          <w:b/>
          <w:sz w:val="16"/>
          <w:szCs w:val="16"/>
        </w:rPr>
        <w:t xml:space="preserve">, </w:t>
      </w:r>
      <w:r w:rsidR="007203C4">
        <w:rPr>
          <w:rFonts w:ascii="Franklin Gothic Medium" w:hAnsi="Franklin Gothic Medium"/>
          <w:b/>
          <w:sz w:val="16"/>
          <w:szCs w:val="16"/>
        </w:rPr>
        <w:t>92</w:t>
      </w:r>
      <w:r w:rsidR="00B1443C" w:rsidRPr="005C05B4">
        <w:rPr>
          <w:rFonts w:ascii="Franklin Gothic Medium" w:hAnsi="Franklin Gothic Medium"/>
          <w:b/>
          <w:sz w:val="16"/>
          <w:szCs w:val="16"/>
        </w:rPr>
        <w:t xml:space="preserve"> % des étudiants</w:t>
      </w:r>
      <w:r w:rsidR="00B1443C" w:rsidRPr="005C05B4">
        <w:rPr>
          <w:rFonts w:ascii="Franklin Gothic Medium" w:hAnsi="Franklin Gothic Medium"/>
          <w:sz w:val="16"/>
          <w:szCs w:val="16"/>
        </w:rPr>
        <w:t xml:space="preserve"> </w:t>
      </w:r>
      <w:r w:rsidR="00D30EDF" w:rsidRPr="005C05B4">
        <w:rPr>
          <w:rFonts w:ascii="Franklin Gothic Medium" w:hAnsi="Franklin Gothic Medium"/>
          <w:sz w:val="16"/>
          <w:szCs w:val="16"/>
        </w:rPr>
        <w:t xml:space="preserve">ont </w:t>
      </w:r>
      <w:r w:rsidR="00B1443C" w:rsidRPr="005C05B4">
        <w:rPr>
          <w:rFonts w:ascii="Franklin Gothic Medium" w:hAnsi="Franklin Gothic Medium"/>
          <w:sz w:val="16"/>
          <w:szCs w:val="16"/>
        </w:rPr>
        <w:t>valid</w:t>
      </w:r>
      <w:r w:rsidR="00D30EDF" w:rsidRPr="005C05B4">
        <w:rPr>
          <w:rFonts w:ascii="Franklin Gothic Medium" w:hAnsi="Franklin Gothic Medium"/>
          <w:sz w:val="16"/>
          <w:szCs w:val="16"/>
        </w:rPr>
        <w:t>é</w:t>
      </w:r>
      <w:r w:rsidR="00B1443C" w:rsidRPr="005C05B4">
        <w:rPr>
          <w:rFonts w:ascii="Franklin Gothic Medium" w:hAnsi="Franklin Gothic Medium"/>
          <w:sz w:val="16"/>
          <w:szCs w:val="16"/>
        </w:rPr>
        <w:t xml:space="preserve"> l</w:t>
      </w:r>
      <w:r w:rsidRPr="005C05B4">
        <w:rPr>
          <w:rFonts w:ascii="Franklin Gothic Medium" w:hAnsi="Franklin Gothic Medium"/>
          <w:sz w:val="16"/>
          <w:szCs w:val="16"/>
        </w:rPr>
        <w:t>a</w:t>
      </w:r>
      <w:r w:rsidR="00B1443C" w:rsidRPr="005C05B4">
        <w:rPr>
          <w:rFonts w:ascii="Franklin Gothic Medium" w:hAnsi="Franklin Gothic Medium"/>
          <w:sz w:val="16"/>
          <w:szCs w:val="16"/>
        </w:rPr>
        <w:t xml:space="preserve"> L2</w:t>
      </w:r>
    </w:p>
    <w:p w14:paraId="6619D153" w14:textId="77777777" w:rsidR="0035057B" w:rsidRPr="005C05B4" w:rsidRDefault="0035057B" w:rsidP="00335E0C">
      <w:pPr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0780429C" w14:textId="77777777" w:rsidR="0035057B" w:rsidRPr="005C05B4" w:rsidRDefault="0035057B" w:rsidP="00335E0C">
      <w:pPr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1602B900" w14:textId="77777777" w:rsidR="00CF39B4" w:rsidRPr="005C05B4" w:rsidRDefault="00CF39B4" w:rsidP="00335E0C">
      <w:pPr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017FF332" w14:textId="77777777" w:rsidR="000D1B25" w:rsidRPr="005C05B4" w:rsidRDefault="00B1443C" w:rsidP="00335E0C">
      <w:pPr>
        <w:numPr>
          <w:ilvl w:val="0"/>
          <w:numId w:val="1"/>
        </w:numPr>
        <w:tabs>
          <w:tab w:val="clear" w:pos="720"/>
          <w:tab w:val="num" w:pos="142"/>
        </w:tabs>
        <w:ind w:left="240" w:hanging="382"/>
        <w:jc w:val="both"/>
        <w:rPr>
          <w:rFonts w:ascii="Franklin Gothic Medium" w:hAnsi="Franklin Gothic Medium"/>
          <w:sz w:val="16"/>
          <w:szCs w:val="16"/>
        </w:rPr>
      </w:pPr>
      <w:r w:rsidRPr="005C05B4">
        <w:rPr>
          <w:rFonts w:ascii="Franklin Gothic Medium" w:hAnsi="Franklin Gothic Medium"/>
          <w:sz w:val="16"/>
          <w:szCs w:val="16"/>
        </w:rPr>
        <w:t>Des poursuites d’études variées</w:t>
      </w:r>
    </w:p>
    <w:p w14:paraId="24A16F80" w14:textId="77777777" w:rsidR="00D30EDF" w:rsidRPr="005C05B4" w:rsidRDefault="00D30EDF" w:rsidP="00335E0C">
      <w:pPr>
        <w:tabs>
          <w:tab w:val="num" w:pos="142"/>
        </w:tabs>
        <w:ind w:hanging="382"/>
        <w:jc w:val="both"/>
        <w:rPr>
          <w:rFonts w:ascii="Franklin Gothic Medium" w:hAnsi="Franklin Gothic Medium"/>
          <w:sz w:val="16"/>
          <w:szCs w:val="16"/>
        </w:rPr>
      </w:pPr>
    </w:p>
    <w:p w14:paraId="603F4D07" w14:textId="77777777" w:rsidR="00D30EDF" w:rsidRPr="005C05B4" w:rsidRDefault="00D30EDF" w:rsidP="00335E0C">
      <w:pPr>
        <w:tabs>
          <w:tab w:val="num" w:pos="142"/>
        </w:tabs>
        <w:ind w:hanging="382"/>
        <w:jc w:val="both"/>
        <w:rPr>
          <w:rFonts w:ascii="Franklin Gothic Medium" w:hAnsi="Franklin Gothic Medium"/>
          <w:sz w:val="16"/>
          <w:szCs w:val="16"/>
        </w:rPr>
      </w:pPr>
    </w:p>
    <w:p w14:paraId="3E919C71" w14:textId="46360C78" w:rsidR="00CF39B4" w:rsidRPr="005C05B4" w:rsidRDefault="00CB4CB3" w:rsidP="002F2C10">
      <w:pPr>
        <w:numPr>
          <w:ilvl w:val="0"/>
          <w:numId w:val="1"/>
        </w:numPr>
        <w:tabs>
          <w:tab w:val="clear" w:pos="720"/>
          <w:tab w:val="num" w:pos="142"/>
        </w:tabs>
        <w:ind w:left="240" w:hanging="382"/>
        <w:rPr>
          <w:rFonts w:ascii="Franklin Gothic Medium" w:hAnsi="Franklin Gothic Medium"/>
          <w:sz w:val="16"/>
          <w:szCs w:val="16"/>
        </w:rPr>
      </w:pPr>
      <w:r w:rsidRPr="005C05B4">
        <w:rPr>
          <w:rFonts w:ascii="Franklin Gothic Medium" w:hAnsi="Franklin Gothic Medium"/>
          <w:sz w:val="16"/>
          <w:szCs w:val="16"/>
        </w:rPr>
        <w:t>Des entraînements réguliers à différents concour</w:t>
      </w:r>
      <w:r w:rsidR="00D30EDF" w:rsidRPr="005C05B4">
        <w:rPr>
          <w:rFonts w:ascii="Franklin Gothic Medium" w:hAnsi="Franklin Gothic Medium"/>
          <w:sz w:val="16"/>
          <w:szCs w:val="16"/>
        </w:rPr>
        <w:t>s</w:t>
      </w:r>
    </w:p>
    <w:p w14:paraId="732B708B" w14:textId="77777777" w:rsidR="0035057B" w:rsidRPr="005C05B4" w:rsidRDefault="0035057B" w:rsidP="00335E0C">
      <w:pPr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64896800" w14:textId="77777777" w:rsidR="000D1B25" w:rsidRPr="005C05B4" w:rsidRDefault="000D1B25" w:rsidP="00335E0C">
      <w:pPr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0667AA3C" w14:textId="77777777" w:rsidR="0035057B" w:rsidRPr="005C05B4" w:rsidRDefault="0035057B" w:rsidP="00335E0C">
      <w:pPr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51FA784B" w14:textId="77777777" w:rsidR="000D1B25" w:rsidRPr="005C05B4" w:rsidRDefault="000D1B25" w:rsidP="00335E0C">
      <w:pPr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10E5AD71" w14:textId="77777777" w:rsidR="00354ED5" w:rsidRPr="005C05B4" w:rsidRDefault="00354ED5" w:rsidP="00335E0C">
      <w:pPr>
        <w:tabs>
          <w:tab w:val="num" w:pos="142"/>
        </w:tabs>
        <w:spacing w:before="120"/>
        <w:ind w:hanging="382"/>
        <w:jc w:val="both"/>
        <w:rPr>
          <w:rFonts w:ascii="Franklin Gothic Medium" w:hAnsi="Franklin Gothic Medium"/>
          <w:sz w:val="16"/>
          <w:szCs w:val="16"/>
        </w:rPr>
      </w:pPr>
    </w:p>
    <w:p w14:paraId="563B7382" w14:textId="77777777" w:rsidR="000D1B25" w:rsidRPr="005C05B4" w:rsidRDefault="000D1B25" w:rsidP="00335E0C">
      <w:pPr>
        <w:tabs>
          <w:tab w:val="num" w:pos="142"/>
        </w:tabs>
        <w:spacing w:before="120"/>
        <w:ind w:hanging="382"/>
        <w:jc w:val="both"/>
        <w:rPr>
          <w:rFonts w:ascii="Franklin Gothic Medium" w:hAnsi="Franklin Gothic Medium"/>
          <w:sz w:val="16"/>
          <w:szCs w:val="16"/>
        </w:rPr>
      </w:pPr>
    </w:p>
    <w:p w14:paraId="41CB298E" w14:textId="77777777" w:rsidR="00354ED5" w:rsidRPr="005C05B4" w:rsidRDefault="00354ED5" w:rsidP="00335E0C">
      <w:pPr>
        <w:tabs>
          <w:tab w:val="num" w:pos="142"/>
        </w:tabs>
        <w:spacing w:before="120"/>
        <w:ind w:hanging="382"/>
        <w:jc w:val="both"/>
        <w:rPr>
          <w:rFonts w:ascii="Franklin Gothic Medium" w:hAnsi="Franklin Gothic Medium"/>
          <w:sz w:val="16"/>
          <w:szCs w:val="16"/>
        </w:rPr>
      </w:pPr>
    </w:p>
    <w:p w14:paraId="2A05F292" w14:textId="77777777" w:rsidR="000D1B25" w:rsidRPr="005C05B4" w:rsidRDefault="00B1443C" w:rsidP="00335E0C">
      <w:pPr>
        <w:numPr>
          <w:ilvl w:val="0"/>
          <w:numId w:val="2"/>
        </w:numPr>
        <w:tabs>
          <w:tab w:val="clear" w:pos="720"/>
          <w:tab w:val="num" w:pos="142"/>
        </w:tabs>
        <w:spacing w:before="120"/>
        <w:ind w:left="240" w:hanging="382"/>
        <w:jc w:val="both"/>
        <w:rPr>
          <w:rFonts w:ascii="Franklin Gothic Medium" w:hAnsi="Franklin Gothic Medium"/>
          <w:sz w:val="16"/>
          <w:szCs w:val="16"/>
        </w:rPr>
      </w:pPr>
      <w:r w:rsidRPr="005C05B4">
        <w:rPr>
          <w:rFonts w:ascii="Franklin Gothic Medium" w:hAnsi="Franklin Gothic Medium"/>
          <w:sz w:val="16"/>
          <w:szCs w:val="16"/>
        </w:rPr>
        <w:t>Un renforcement de la confiance en soi.</w:t>
      </w:r>
    </w:p>
    <w:p w14:paraId="4137978B" w14:textId="77777777" w:rsidR="00E96FC6" w:rsidRPr="005C05B4" w:rsidRDefault="00E96FC6" w:rsidP="00335E0C">
      <w:pPr>
        <w:tabs>
          <w:tab w:val="num" w:pos="142"/>
        </w:tabs>
        <w:spacing w:before="120"/>
        <w:ind w:left="240" w:hanging="382"/>
        <w:jc w:val="both"/>
        <w:rPr>
          <w:rFonts w:ascii="Franklin Gothic Medium" w:hAnsi="Franklin Gothic Medium"/>
          <w:sz w:val="16"/>
          <w:szCs w:val="16"/>
        </w:rPr>
      </w:pPr>
    </w:p>
    <w:p w14:paraId="0CBD746F" w14:textId="3D69BFA7" w:rsidR="00E96FC6" w:rsidRPr="005C05B4" w:rsidRDefault="00E96FC6" w:rsidP="00B843DD">
      <w:pPr>
        <w:numPr>
          <w:ilvl w:val="0"/>
          <w:numId w:val="2"/>
        </w:numPr>
        <w:tabs>
          <w:tab w:val="clear" w:pos="720"/>
          <w:tab w:val="num" w:pos="142"/>
        </w:tabs>
        <w:spacing w:before="120"/>
        <w:ind w:left="240" w:hanging="382"/>
        <w:rPr>
          <w:rFonts w:ascii="Franklin Gothic Medium" w:hAnsi="Franklin Gothic Medium"/>
          <w:sz w:val="16"/>
          <w:szCs w:val="16"/>
        </w:rPr>
      </w:pPr>
      <w:r w:rsidRPr="005C05B4">
        <w:rPr>
          <w:rFonts w:ascii="Franklin Gothic Medium" w:hAnsi="Franklin Gothic Medium"/>
          <w:sz w:val="16"/>
          <w:szCs w:val="16"/>
        </w:rPr>
        <w:t>Travail</w:t>
      </w:r>
      <w:r w:rsidR="00AE5290" w:rsidRPr="005C05B4">
        <w:rPr>
          <w:rFonts w:ascii="Franklin Gothic Medium" w:hAnsi="Franklin Gothic Medium"/>
          <w:sz w:val="16"/>
          <w:szCs w:val="16"/>
        </w:rPr>
        <w:t xml:space="preserve"> dans un esprit d’entraide entre</w:t>
      </w:r>
      <w:r w:rsidR="005C05B4" w:rsidRPr="005C05B4">
        <w:rPr>
          <w:rFonts w:ascii="Franklin Gothic Medium" w:hAnsi="Franklin Gothic Medium"/>
          <w:sz w:val="16"/>
          <w:szCs w:val="16"/>
        </w:rPr>
        <w:t xml:space="preserve"> </w:t>
      </w:r>
      <w:r w:rsidRPr="005C05B4">
        <w:rPr>
          <w:rFonts w:ascii="Franklin Gothic Medium" w:hAnsi="Franklin Gothic Medium"/>
          <w:sz w:val="16"/>
          <w:szCs w:val="16"/>
        </w:rPr>
        <w:t>les étudiants</w:t>
      </w:r>
    </w:p>
    <w:p w14:paraId="5B287DFF" w14:textId="77777777" w:rsidR="00E96FC6" w:rsidRPr="005C05B4" w:rsidRDefault="00E96FC6" w:rsidP="00335E0C">
      <w:pPr>
        <w:pStyle w:val="Paragraphedeliste"/>
        <w:tabs>
          <w:tab w:val="num" w:pos="142"/>
        </w:tabs>
        <w:ind w:hanging="382"/>
        <w:rPr>
          <w:rFonts w:ascii="Franklin Gothic Medium" w:hAnsi="Franklin Gothic Medium"/>
          <w:sz w:val="16"/>
          <w:szCs w:val="16"/>
        </w:rPr>
      </w:pPr>
    </w:p>
    <w:p w14:paraId="3B7677E7" w14:textId="77777777" w:rsidR="00E96FC6" w:rsidRPr="005C05B4" w:rsidRDefault="00E96FC6" w:rsidP="00335E0C">
      <w:pPr>
        <w:tabs>
          <w:tab w:val="num" w:pos="142"/>
        </w:tabs>
        <w:spacing w:before="120"/>
        <w:ind w:left="240" w:hanging="382"/>
        <w:jc w:val="both"/>
        <w:rPr>
          <w:rFonts w:ascii="Franklin Gothic Medium" w:hAnsi="Franklin Gothic Medium"/>
          <w:sz w:val="16"/>
          <w:szCs w:val="16"/>
        </w:rPr>
      </w:pPr>
    </w:p>
    <w:p w14:paraId="4AE2B1B5" w14:textId="1632E624" w:rsidR="00354ED5" w:rsidRPr="005C05B4" w:rsidRDefault="00B1443C" w:rsidP="00AA0CA1">
      <w:pPr>
        <w:numPr>
          <w:ilvl w:val="0"/>
          <w:numId w:val="2"/>
        </w:numPr>
        <w:tabs>
          <w:tab w:val="clear" w:pos="720"/>
          <w:tab w:val="num" w:pos="142"/>
        </w:tabs>
        <w:spacing w:before="120"/>
        <w:ind w:left="284" w:hanging="382"/>
        <w:rPr>
          <w:rFonts w:ascii="Franklin Gothic Medium" w:hAnsi="Franklin Gothic Medium"/>
          <w:sz w:val="16"/>
          <w:szCs w:val="16"/>
        </w:rPr>
      </w:pPr>
      <w:r w:rsidRPr="005C05B4">
        <w:rPr>
          <w:rFonts w:ascii="Franklin Gothic Medium" w:hAnsi="Franklin Gothic Medium"/>
          <w:sz w:val="16"/>
          <w:szCs w:val="16"/>
        </w:rPr>
        <w:t>Une construction progressive et réfléchi</w:t>
      </w:r>
      <w:r w:rsidR="00535D92" w:rsidRPr="005C05B4">
        <w:rPr>
          <w:rFonts w:ascii="Franklin Gothic Medium" w:hAnsi="Franklin Gothic Medium"/>
          <w:sz w:val="16"/>
          <w:szCs w:val="16"/>
        </w:rPr>
        <w:t>e</w:t>
      </w:r>
      <w:r w:rsidRPr="005C05B4">
        <w:rPr>
          <w:rFonts w:ascii="Franklin Gothic Medium" w:hAnsi="Franklin Gothic Medium"/>
          <w:sz w:val="16"/>
          <w:szCs w:val="16"/>
        </w:rPr>
        <w:t xml:space="preserve"> </w:t>
      </w:r>
      <w:r w:rsidR="00535D92" w:rsidRPr="005C05B4">
        <w:rPr>
          <w:rFonts w:ascii="Franklin Gothic Medium" w:hAnsi="Franklin Gothic Medium"/>
          <w:sz w:val="16"/>
          <w:szCs w:val="16"/>
        </w:rPr>
        <w:t>d</w:t>
      </w:r>
      <w:r w:rsidRPr="005C05B4">
        <w:rPr>
          <w:rFonts w:ascii="Franklin Gothic Medium" w:hAnsi="Franklin Gothic Medium"/>
          <w:sz w:val="16"/>
          <w:szCs w:val="16"/>
        </w:rPr>
        <w:t>e son projet</w:t>
      </w:r>
      <w:r w:rsidR="005C05B4">
        <w:rPr>
          <w:rFonts w:ascii="Franklin Gothic Medium" w:hAnsi="Franklin Gothic Medium"/>
          <w:sz w:val="16"/>
          <w:szCs w:val="16"/>
        </w:rPr>
        <w:t xml:space="preserve"> de poursuite d’études</w:t>
      </w:r>
      <w:r w:rsidR="00354ED5" w:rsidRPr="005C05B4">
        <w:rPr>
          <w:rFonts w:ascii="Franklin Gothic Medium" w:hAnsi="Franklin Gothic Medium"/>
          <w:sz w:val="16"/>
          <w:szCs w:val="16"/>
        </w:rPr>
        <w:t>.</w:t>
      </w:r>
    </w:p>
    <w:p w14:paraId="75C84FF5" w14:textId="77777777" w:rsidR="00CF39B4" w:rsidRPr="005C05B4" w:rsidRDefault="00CF39B4" w:rsidP="00CF39B4">
      <w:pPr>
        <w:rPr>
          <w:rFonts w:ascii="Franklin Gothic Medium" w:hAnsi="Franklin Gothic Medium"/>
          <w:sz w:val="16"/>
          <w:szCs w:val="16"/>
        </w:rPr>
      </w:pPr>
    </w:p>
    <w:p w14:paraId="20B056BA" w14:textId="77777777" w:rsidR="00CF39B4" w:rsidRPr="0035057B" w:rsidRDefault="00CF39B4" w:rsidP="00CF39B4">
      <w:pPr>
        <w:rPr>
          <w:rFonts w:ascii="Arial Narrow" w:hAnsi="Arial Narrow"/>
          <w:sz w:val="16"/>
          <w:szCs w:val="16"/>
        </w:rPr>
      </w:pPr>
    </w:p>
    <w:p w14:paraId="27FBE6A1" w14:textId="77777777" w:rsidR="008C7479" w:rsidRDefault="008C7479" w:rsidP="00CF39B4">
      <w:pPr>
        <w:rPr>
          <w:rFonts w:ascii="Arial Narrow" w:hAnsi="Arial Narrow"/>
          <w:sz w:val="16"/>
          <w:szCs w:val="16"/>
        </w:rPr>
      </w:pPr>
    </w:p>
    <w:p w14:paraId="05CB65CA" w14:textId="77777777" w:rsidR="008C7479" w:rsidRDefault="008C7479" w:rsidP="00CF39B4">
      <w:pPr>
        <w:rPr>
          <w:rFonts w:ascii="Arial Narrow" w:hAnsi="Arial Narrow"/>
          <w:sz w:val="16"/>
          <w:szCs w:val="16"/>
        </w:rPr>
      </w:pPr>
    </w:p>
    <w:p w14:paraId="670CABCE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6C27EB3B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527817C4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6434923E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4FDB3EC5" w14:textId="5A7DF9BE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2903FB23" w14:textId="4E245928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18C632F4" w14:textId="72E360C9" w:rsidR="000D1B25" w:rsidRDefault="00335E0C" w:rsidP="00CF39B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5F9A5B6" wp14:editId="3EEB4B8D">
            <wp:simplePos x="0" y="0"/>
            <wp:positionH relativeFrom="column">
              <wp:posOffset>-125730</wp:posOffset>
            </wp:positionH>
            <wp:positionV relativeFrom="paragraph">
              <wp:posOffset>156845</wp:posOffset>
            </wp:positionV>
            <wp:extent cx="1788989" cy="1200150"/>
            <wp:effectExtent l="0" t="0" r="1905" b="0"/>
            <wp:wrapNone/>
            <wp:docPr id="7" name="Image 7" descr="../../../Volumes/projets/l_dseg.biatss/SCOLARITE%20EQUIPE/Plaquettes/2016%202017/Version%20corrig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projets/l_dseg.biatss/SCOLARITE%20EQUIPE/Plaquettes/2016%202017/Version%20corrige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D67D4" w14:textId="354D55DA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5FA4D16F" w14:textId="03E92E51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5103699D" w14:textId="3E502603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0AF78128" w14:textId="5B00A12C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54229C32" w14:textId="5A9FEF81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4ECEFAA3" w14:textId="55F183AC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75721C33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35B0BA54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57E8EE46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1E09D164" w14:textId="77777777" w:rsidR="000D1B25" w:rsidRDefault="000D1B25" w:rsidP="00CF39B4">
      <w:pPr>
        <w:rPr>
          <w:rFonts w:ascii="Arial Narrow" w:hAnsi="Arial Narrow"/>
          <w:sz w:val="16"/>
          <w:szCs w:val="16"/>
        </w:rPr>
      </w:pPr>
    </w:p>
    <w:p w14:paraId="79B2BA9F" w14:textId="77777777" w:rsidR="00833830" w:rsidRDefault="00454235" w:rsidP="00856CAF">
      <w:pPr>
        <w:jc w:val="right"/>
        <w:rPr>
          <w:rFonts w:ascii="Arial Narrow" w:hAnsi="Arial Narrow"/>
          <w:b/>
          <w:sz w:val="36"/>
          <w:szCs w:val="36"/>
        </w:rPr>
      </w:pPr>
      <w:r w:rsidRPr="00856CAF">
        <w:rPr>
          <w:rFonts w:ascii="Arial Narrow" w:hAnsi="Arial Narrow"/>
          <w:b/>
          <w:sz w:val="36"/>
          <w:szCs w:val="36"/>
        </w:rPr>
        <w:t>CLASSE PR</w:t>
      </w:r>
      <w:r w:rsidR="00AE233D">
        <w:rPr>
          <w:rFonts w:ascii="Arial Narrow" w:hAnsi="Arial Narrow"/>
          <w:b/>
          <w:sz w:val="36"/>
          <w:szCs w:val="36"/>
        </w:rPr>
        <w:t>É</w:t>
      </w:r>
      <w:r w:rsidRPr="00856CAF">
        <w:rPr>
          <w:rFonts w:ascii="Arial Narrow" w:hAnsi="Arial Narrow"/>
          <w:b/>
          <w:sz w:val="36"/>
          <w:szCs w:val="36"/>
        </w:rPr>
        <w:t xml:space="preserve">PARATOIRE </w:t>
      </w:r>
      <w:r w:rsidR="00883121" w:rsidRPr="00856CAF">
        <w:rPr>
          <w:rFonts w:ascii="Arial Narrow" w:hAnsi="Arial Narrow"/>
          <w:b/>
          <w:sz w:val="36"/>
          <w:szCs w:val="36"/>
        </w:rPr>
        <w:t>EN</w:t>
      </w:r>
      <w:r w:rsidR="00833830">
        <w:rPr>
          <w:rFonts w:ascii="Arial Narrow" w:hAnsi="Arial Narrow"/>
          <w:b/>
          <w:sz w:val="36"/>
          <w:szCs w:val="36"/>
        </w:rPr>
        <w:t xml:space="preserve"> </w:t>
      </w:r>
      <w:r w:rsidR="00582A25">
        <w:rPr>
          <w:rFonts w:ascii="Arial Narrow" w:hAnsi="Arial Narrow"/>
          <w:b/>
          <w:sz w:val="36"/>
          <w:szCs w:val="36"/>
        </w:rPr>
        <w:t>É</w:t>
      </w:r>
      <w:r w:rsidR="00833830">
        <w:rPr>
          <w:rFonts w:ascii="Arial Narrow" w:hAnsi="Arial Narrow"/>
          <w:b/>
          <w:sz w:val="36"/>
          <w:szCs w:val="36"/>
        </w:rPr>
        <w:t>CONOMIE GESTION</w:t>
      </w:r>
    </w:p>
    <w:p w14:paraId="58AE6909" w14:textId="416535D5" w:rsidR="00CF39B4" w:rsidRPr="00833830" w:rsidRDefault="00833830" w:rsidP="00856CAF">
      <w:pPr>
        <w:jc w:val="right"/>
        <w:rPr>
          <w:rFonts w:ascii="Arial Narrow" w:hAnsi="Arial Narrow"/>
          <w:sz w:val="36"/>
          <w:szCs w:val="36"/>
        </w:rPr>
      </w:pPr>
      <w:r w:rsidRPr="00833830">
        <w:rPr>
          <w:rFonts w:ascii="Arial Narrow" w:hAnsi="Arial Narrow"/>
          <w:sz w:val="36"/>
          <w:szCs w:val="36"/>
        </w:rPr>
        <w:t>(CPGE ENS</w:t>
      </w:r>
      <w:r w:rsidR="00883121" w:rsidRPr="00833830">
        <w:rPr>
          <w:rFonts w:ascii="Arial Narrow" w:hAnsi="Arial Narrow"/>
          <w:sz w:val="36"/>
          <w:szCs w:val="36"/>
        </w:rPr>
        <w:t xml:space="preserve"> R</w:t>
      </w:r>
      <w:r w:rsidRPr="00833830">
        <w:rPr>
          <w:rFonts w:ascii="Arial Narrow" w:hAnsi="Arial Narrow"/>
          <w:sz w:val="36"/>
          <w:szCs w:val="36"/>
        </w:rPr>
        <w:t>ennes D1</w:t>
      </w:r>
      <w:r w:rsidR="002857FF">
        <w:rPr>
          <w:rFonts w:ascii="Arial Narrow" w:hAnsi="Arial Narrow"/>
          <w:sz w:val="36"/>
          <w:szCs w:val="36"/>
        </w:rPr>
        <w:t xml:space="preserve"> (droit, économie)</w:t>
      </w:r>
      <w:r w:rsidR="007347CE" w:rsidRPr="00833830">
        <w:rPr>
          <w:rFonts w:ascii="Arial Narrow" w:hAnsi="Arial Narrow"/>
          <w:sz w:val="36"/>
          <w:szCs w:val="36"/>
        </w:rPr>
        <w:t>)</w:t>
      </w:r>
    </w:p>
    <w:p w14:paraId="3600611A" w14:textId="77777777" w:rsidR="00CF39B4" w:rsidRDefault="00CF39B4" w:rsidP="00CF39B4">
      <w:pPr>
        <w:rPr>
          <w:rFonts w:ascii="Arial Narrow" w:hAnsi="Arial Narrow"/>
          <w:sz w:val="16"/>
          <w:szCs w:val="16"/>
        </w:rPr>
      </w:pPr>
    </w:p>
    <w:p w14:paraId="4799EC53" w14:textId="77777777" w:rsidR="00264F89" w:rsidRDefault="00264F89" w:rsidP="00CF39B4">
      <w:pPr>
        <w:rPr>
          <w:rFonts w:ascii="Arial Narrow" w:hAnsi="Arial Narrow"/>
          <w:sz w:val="16"/>
          <w:szCs w:val="16"/>
        </w:rPr>
      </w:pPr>
    </w:p>
    <w:p w14:paraId="770C09BC" w14:textId="77777777" w:rsidR="00264F89" w:rsidRDefault="00264F89" w:rsidP="00CF39B4">
      <w:pPr>
        <w:rPr>
          <w:rFonts w:ascii="Arial Narrow" w:hAnsi="Arial Narrow"/>
          <w:sz w:val="16"/>
          <w:szCs w:val="16"/>
        </w:rPr>
      </w:pPr>
    </w:p>
    <w:p w14:paraId="0B5973B4" w14:textId="77777777" w:rsidR="00C65677" w:rsidRPr="00E14340" w:rsidRDefault="00C65677" w:rsidP="00C65677">
      <w:pPr>
        <w:rPr>
          <w:rFonts w:ascii="Arial Narrow" w:hAnsi="Arial Narrow"/>
          <w:b/>
          <w:sz w:val="24"/>
          <w:szCs w:val="24"/>
        </w:rPr>
      </w:pPr>
      <w:r w:rsidRPr="00E14340">
        <w:rPr>
          <w:rFonts w:ascii="Arial Narrow" w:hAnsi="Arial Narrow"/>
          <w:b/>
          <w:sz w:val="24"/>
          <w:szCs w:val="24"/>
        </w:rPr>
        <w:t>Une chance pour préparer son avenir</w:t>
      </w:r>
    </w:p>
    <w:p w14:paraId="01B87585" w14:textId="77777777" w:rsidR="00354ED5" w:rsidRDefault="00354ED5" w:rsidP="00CF39B4">
      <w:pPr>
        <w:rPr>
          <w:rFonts w:ascii="Arial Narrow" w:hAnsi="Arial Narrow"/>
          <w:sz w:val="16"/>
          <w:szCs w:val="16"/>
        </w:rPr>
      </w:pPr>
    </w:p>
    <w:p w14:paraId="1C811A7A" w14:textId="35EF87E4" w:rsidR="00C65677" w:rsidRPr="00C65677" w:rsidRDefault="00C65677" w:rsidP="00C65677">
      <w:pPr>
        <w:autoSpaceDE w:val="0"/>
        <w:rPr>
          <w:rFonts w:ascii="Arial Narrow" w:hAnsi="Arial Narrow" w:cs="Arial"/>
          <w:sz w:val="18"/>
          <w:szCs w:val="18"/>
        </w:rPr>
      </w:pPr>
      <w:r w:rsidRPr="00883121">
        <w:rPr>
          <w:rFonts w:ascii="Arial Narrow" w:hAnsi="Arial Narrow" w:cs="Arial"/>
          <w:b/>
          <w:sz w:val="18"/>
          <w:szCs w:val="18"/>
        </w:rPr>
        <w:t>Vous êtes en Terminale ST</w:t>
      </w:r>
      <w:r w:rsidR="00883121" w:rsidRPr="00883121">
        <w:rPr>
          <w:rFonts w:ascii="Arial Narrow" w:hAnsi="Arial Narrow" w:cs="Arial"/>
          <w:b/>
          <w:sz w:val="18"/>
          <w:szCs w:val="18"/>
        </w:rPr>
        <w:t>M</w:t>
      </w:r>
      <w:r w:rsidRPr="00883121">
        <w:rPr>
          <w:rFonts w:ascii="Arial Narrow" w:hAnsi="Arial Narrow" w:cs="Arial"/>
          <w:b/>
          <w:sz w:val="18"/>
          <w:szCs w:val="18"/>
        </w:rPr>
        <w:t>G</w:t>
      </w:r>
      <w:r w:rsidR="00335E0C">
        <w:rPr>
          <w:rFonts w:ascii="Arial Narrow" w:hAnsi="Arial Narrow" w:cs="Arial"/>
          <w:b/>
          <w:sz w:val="18"/>
          <w:szCs w:val="18"/>
        </w:rPr>
        <w:t xml:space="preserve"> ou en Terminale</w:t>
      </w:r>
      <w:r w:rsidRPr="00C65677">
        <w:rPr>
          <w:rFonts w:ascii="Arial Narrow" w:hAnsi="Arial Narrow" w:cs="Arial"/>
          <w:sz w:val="18"/>
          <w:szCs w:val="18"/>
        </w:rPr>
        <w:t> </w:t>
      </w:r>
      <w:r w:rsidR="007203C4" w:rsidRPr="007203C4">
        <w:rPr>
          <w:rFonts w:ascii="Arial Narrow" w:hAnsi="Arial Narrow" w:cs="Arial"/>
          <w:b/>
          <w:sz w:val="18"/>
          <w:szCs w:val="18"/>
        </w:rPr>
        <w:t>Générale</w:t>
      </w:r>
      <w:r w:rsidR="00987491">
        <w:rPr>
          <w:rFonts w:ascii="Arial Narrow" w:hAnsi="Arial Narrow" w:cs="Arial"/>
          <w:b/>
          <w:sz w:val="18"/>
          <w:szCs w:val="18"/>
        </w:rPr>
        <w:t xml:space="preserve"> </w:t>
      </w:r>
      <w:r w:rsidRPr="00C65677">
        <w:rPr>
          <w:rFonts w:ascii="Arial Narrow" w:hAnsi="Arial Narrow" w:cs="Arial"/>
          <w:sz w:val="18"/>
          <w:szCs w:val="18"/>
        </w:rPr>
        <w:t>:</w:t>
      </w:r>
    </w:p>
    <w:p w14:paraId="1FE185C7" w14:textId="77777777" w:rsidR="00C65677" w:rsidRPr="00C65677" w:rsidRDefault="00C65677" w:rsidP="00C65677">
      <w:pPr>
        <w:autoSpaceDE w:val="0"/>
        <w:rPr>
          <w:rFonts w:ascii="Arial Narrow" w:hAnsi="Arial Narrow" w:cs="Arial"/>
          <w:sz w:val="18"/>
          <w:szCs w:val="18"/>
        </w:rPr>
      </w:pPr>
    </w:p>
    <w:p w14:paraId="29D5EA67" w14:textId="77777777" w:rsidR="00C65677" w:rsidRPr="00C65677" w:rsidRDefault="00C65677" w:rsidP="00E25CF3">
      <w:pPr>
        <w:widowControl w:val="0"/>
        <w:numPr>
          <w:ilvl w:val="0"/>
          <w:numId w:val="5"/>
        </w:numPr>
        <w:suppressAutoHyphens/>
        <w:autoSpaceDE w:val="0"/>
        <w:rPr>
          <w:rFonts w:ascii="Arial Narrow" w:hAnsi="Arial Narrow" w:cs="Arial"/>
          <w:sz w:val="18"/>
          <w:szCs w:val="18"/>
        </w:rPr>
      </w:pPr>
      <w:r w:rsidRPr="00C65677">
        <w:rPr>
          <w:rFonts w:ascii="Arial Narrow" w:hAnsi="Arial Narrow" w:cs="Arial"/>
          <w:sz w:val="18"/>
          <w:szCs w:val="18"/>
        </w:rPr>
        <w:t xml:space="preserve">vous êtes travailleur et motivé, </w:t>
      </w:r>
    </w:p>
    <w:p w14:paraId="0E8E335C" w14:textId="77777777" w:rsidR="00C65677" w:rsidRPr="00C65677" w:rsidRDefault="00C65677" w:rsidP="00E25CF3">
      <w:pPr>
        <w:widowControl w:val="0"/>
        <w:numPr>
          <w:ilvl w:val="0"/>
          <w:numId w:val="5"/>
        </w:numPr>
        <w:suppressAutoHyphens/>
        <w:autoSpaceDE w:val="0"/>
        <w:rPr>
          <w:rFonts w:ascii="Arial Narrow" w:hAnsi="Arial Narrow" w:cs="Arial"/>
          <w:sz w:val="18"/>
          <w:szCs w:val="18"/>
        </w:rPr>
      </w:pPr>
      <w:r w:rsidRPr="00C65677">
        <w:rPr>
          <w:rFonts w:ascii="Arial Narrow" w:hAnsi="Arial Narrow" w:cs="Arial"/>
          <w:sz w:val="18"/>
          <w:szCs w:val="18"/>
        </w:rPr>
        <w:t xml:space="preserve">vous avez de l'ambition et vous voulez préparer des concours, </w:t>
      </w:r>
    </w:p>
    <w:p w14:paraId="0054FDE8" w14:textId="77777777" w:rsidR="00C65677" w:rsidRPr="00C65677" w:rsidRDefault="00C65677" w:rsidP="00E25CF3">
      <w:pPr>
        <w:widowControl w:val="0"/>
        <w:numPr>
          <w:ilvl w:val="0"/>
          <w:numId w:val="5"/>
        </w:numPr>
        <w:suppressAutoHyphens/>
        <w:autoSpaceDE w:val="0"/>
        <w:rPr>
          <w:rFonts w:ascii="Arial Narrow" w:hAnsi="Arial Narrow" w:cs="Arial"/>
          <w:sz w:val="18"/>
          <w:szCs w:val="18"/>
        </w:rPr>
      </w:pPr>
      <w:r w:rsidRPr="00C65677">
        <w:rPr>
          <w:rFonts w:ascii="Arial Narrow" w:hAnsi="Arial Narrow" w:cs="Arial"/>
          <w:sz w:val="18"/>
          <w:szCs w:val="18"/>
        </w:rPr>
        <w:t>vous souhaitez bénéficier d'un suivi personnalisé dans une classe à effectif restreint pendant vos deux premières années d'études universitaires,...</w:t>
      </w:r>
    </w:p>
    <w:p w14:paraId="579D6A92" w14:textId="77777777" w:rsidR="00354ED5" w:rsidRDefault="00354ED5" w:rsidP="00CF39B4">
      <w:pPr>
        <w:rPr>
          <w:rFonts w:ascii="Arial Narrow" w:hAnsi="Arial Narrow"/>
          <w:sz w:val="16"/>
          <w:szCs w:val="16"/>
        </w:rPr>
      </w:pPr>
    </w:p>
    <w:p w14:paraId="4D0E5335" w14:textId="77777777" w:rsidR="006E6F8F" w:rsidRPr="00883121" w:rsidRDefault="006E6F8F" w:rsidP="006E6F8F">
      <w:pPr>
        <w:autoSpaceDE w:val="0"/>
        <w:jc w:val="center"/>
        <w:rPr>
          <w:rFonts w:ascii="Arial Narrow" w:hAnsi="Arial Narrow" w:cs="Arial"/>
          <w:b/>
          <w:sz w:val="18"/>
          <w:szCs w:val="18"/>
        </w:rPr>
      </w:pPr>
      <w:r w:rsidRPr="00883121">
        <w:rPr>
          <w:rFonts w:ascii="Arial Narrow" w:hAnsi="Arial Narrow" w:cs="Arial"/>
          <w:b/>
          <w:sz w:val="18"/>
          <w:szCs w:val="18"/>
        </w:rPr>
        <w:t>...alors, cette formation est faite pour vous !</w:t>
      </w:r>
    </w:p>
    <w:p w14:paraId="399AFD42" w14:textId="77777777" w:rsidR="00CF39B4" w:rsidRPr="0035057B" w:rsidRDefault="00CF39B4" w:rsidP="00CF39B4">
      <w:pPr>
        <w:rPr>
          <w:rFonts w:ascii="Arial Narrow" w:hAnsi="Arial Narrow"/>
          <w:sz w:val="16"/>
          <w:szCs w:val="16"/>
        </w:rPr>
      </w:pPr>
    </w:p>
    <w:p w14:paraId="09F2A120" w14:textId="77777777" w:rsidR="00CF39B4" w:rsidRPr="002F611E" w:rsidRDefault="00673AD3" w:rsidP="00CF39B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="00E14340">
        <w:rPr>
          <w:rFonts w:ascii="Arial Narrow" w:hAnsi="Arial Narrow"/>
          <w:b/>
          <w:sz w:val="24"/>
          <w:szCs w:val="24"/>
        </w:rPr>
        <w:t>n partenariat pour une stratégie gagnante</w:t>
      </w:r>
    </w:p>
    <w:p w14:paraId="3C1BFB6D" w14:textId="5C5761B1" w:rsidR="00883121" w:rsidRDefault="00327C24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La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 classe préparatoire</w:t>
      </w:r>
      <w:r w:rsidR="00883121">
        <w:rPr>
          <w:rFonts w:ascii="Arial Narrow" w:hAnsi="Arial Narrow" w:cs="Arial"/>
          <w:sz w:val="18"/>
          <w:szCs w:val="18"/>
        </w:rPr>
        <w:t xml:space="preserve"> est un projet pédagogique</w:t>
      </w:r>
      <w:r w:rsidR="00673AD3">
        <w:rPr>
          <w:rFonts w:ascii="Arial Narrow" w:hAnsi="Arial Narrow" w:cs="Arial"/>
          <w:sz w:val="18"/>
          <w:szCs w:val="18"/>
        </w:rPr>
        <w:t xml:space="preserve"> </w:t>
      </w:r>
      <w:r w:rsidR="00883121">
        <w:rPr>
          <w:rFonts w:ascii="Arial Narrow" w:hAnsi="Arial Narrow" w:cs="Arial"/>
          <w:sz w:val="18"/>
          <w:szCs w:val="18"/>
        </w:rPr>
        <w:t>expérimental qui permet de proposer un cursus universitaire et de préparationnaire centré sur les dimensions « </w:t>
      </w:r>
      <w:r w:rsidR="00142D54">
        <w:rPr>
          <w:rFonts w:ascii="Arial Narrow" w:hAnsi="Arial Narrow" w:cs="Arial"/>
          <w:sz w:val="18"/>
          <w:szCs w:val="18"/>
        </w:rPr>
        <w:t>É</w:t>
      </w:r>
      <w:r w:rsidR="00883121">
        <w:rPr>
          <w:rFonts w:ascii="Arial Narrow" w:hAnsi="Arial Narrow" w:cs="Arial"/>
          <w:sz w:val="18"/>
          <w:szCs w:val="18"/>
        </w:rPr>
        <w:t>conomie et Gestion » du concours D1.</w:t>
      </w:r>
      <w:r w:rsidR="00883121" w:rsidRPr="00883121">
        <w:rPr>
          <w:rFonts w:ascii="Arial Narrow" w:hAnsi="Arial Narrow" w:cs="Arial"/>
          <w:sz w:val="18"/>
          <w:szCs w:val="18"/>
        </w:rPr>
        <w:t xml:space="preserve"> </w:t>
      </w:r>
    </w:p>
    <w:p w14:paraId="18896449" w14:textId="77777777" w:rsidR="00454235" w:rsidRPr="00454235" w:rsidRDefault="00883121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La</w:t>
      </w:r>
      <w:r w:rsidRPr="00454235">
        <w:rPr>
          <w:rFonts w:ascii="Arial Narrow" w:hAnsi="Arial Narrow" w:cs="Arial"/>
          <w:sz w:val="18"/>
          <w:szCs w:val="18"/>
        </w:rPr>
        <w:t xml:space="preserve"> classe préparatoire</w:t>
      </w:r>
      <w:r>
        <w:rPr>
          <w:rFonts w:ascii="Arial Narrow" w:hAnsi="Arial Narrow" w:cs="Arial"/>
          <w:sz w:val="18"/>
          <w:szCs w:val="18"/>
        </w:rPr>
        <w:t xml:space="preserve">, proposée </w:t>
      </w:r>
      <w:r w:rsidR="00673AD3">
        <w:rPr>
          <w:rFonts w:ascii="Arial Narrow" w:hAnsi="Arial Narrow" w:cs="Arial"/>
          <w:sz w:val="18"/>
          <w:szCs w:val="18"/>
        </w:rPr>
        <w:t>à Vannes conjointement par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 l'Université Bretagne</w:t>
      </w:r>
      <w:r w:rsidR="007F77A7">
        <w:rPr>
          <w:rFonts w:ascii="Arial Narrow" w:hAnsi="Arial Narrow" w:cs="Arial"/>
          <w:sz w:val="18"/>
          <w:szCs w:val="18"/>
        </w:rPr>
        <w:t xml:space="preserve"> 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Sud </w:t>
      </w:r>
      <w:r w:rsidR="00673AD3">
        <w:rPr>
          <w:rFonts w:ascii="Arial Narrow" w:hAnsi="Arial Narrow" w:cs="Arial"/>
          <w:sz w:val="18"/>
          <w:szCs w:val="18"/>
        </w:rPr>
        <w:t>et le Lycée Charles</w:t>
      </w:r>
      <w:r w:rsidR="00582A25">
        <w:rPr>
          <w:rFonts w:ascii="Arial Narrow" w:hAnsi="Arial Narrow" w:cs="Arial"/>
          <w:sz w:val="18"/>
          <w:szCs w:val="18"/>
        </w:rPr>
        <w:t xml:space="preserve"> </w:t>
      </w:r>
      <w:r w:rsidR="00673AD3">
        <w:rPr>
          <w:rFonts w:ascii="Arial Narrow" w:hAnsi="Arial Narrow" w:cs="Arial"/>
          <w:sz w:val="18"/>
          <w:szCs w:val="18"/>
        </w:rPr>
        <w:t>de</w:t>
      </w:r>
      <w:r w:rsidR="00582A25">
        <w:rPr>
          <w:rFonts w:ascii="Arial Narrow" w:hAnsi="Arial Narrow" w:cs="Arial"/>
          <w:sz w:val="18"/>
          <w:szCs w:val="18"/>
        </w:rPr>
        <w:t xml:space="preserve"> </w:t>
      </w:r>
      <w:r w:rsidR="00673AD3">
        <w:rPr>
          <w:rFonts w:ascii="Arial Narrow" w:hAnsi="Arial Narrow" w:cs="Arial"/>
          <w:sz w:val="18"/>
          <w:szCs w:val="18"/>
        </w:rPr>
        <w:t>Gaulle</w:t>
      </w:r>
      <w:r w:rsidR="00C65677">
        <w:rPr>
          <w:rFonts w:ascii="Arial Narrow" w:hAnsi="Arial Narrow" w:cs="Arial"/>
          <w:sz w:val="18"/>
          <w:szCs w:val="18"/>
        </w:rPr>
        <w:t>,</w:t>
      </w:r>
      <w:r w:rsidR="00673AD3">
        <w:rPr>
          <w:rFonts w:ascii="Arial Narrow" w:hAnsi="Arial Narrow" w:cs="Arial"/>
          <w:sz w:val="18"/>
          <w:szCs w:val="18"/>
        </w:rPr>
        <w:t xml:space="preserve"> </w:t>
      </w:r>
      <w:r w:rsidR="00327C24">
        <w:rPr>
          <w:rFonts w:ascii="Arial Narrow" w:hAnsi="Arial Narrow" w:cs="Arial"/>
          <w:sz w:val="18"/>
          <w:szCs w:val="18"/>
        </w:rPr>
        <w:t xml:space="preserve">offre </w:t>
      </w:r>
      <w:r w:rsidR="00454235" w:rsidRPr="00454235">
        <w:rPr>
          <w:rFonts w:ascii="Arial Narrow" w:hAnsi="Arial Narrow" w:cs="Arial"/>
          <w:sz w:val="18"/>
          <w:szCs w:val="18"/>
        </w:rPr>
        <w:t>un double cursus dans le domaine de l'économie et de la gestion. Une partie de la formation est suivie dans le cadre d</w:t>
      </w:r>
      <w:r w:rsidR="00673AD3">
        <w:rPr>
          <w:rFonts w:ascii="Arial Narrow" w:hAnsi="Arial Narrow" w:cs="Arial"/>
          <w:sz w:val="18"/>
          <w:szCs w:val="18"/>
        </w:rPr>
        <w:t xml:space="preserve">e la Licence </w:t>
      </w:r>
      <w:r w:rsidR="007F77A7">
        <w:rPr>
          <w:rFonts w:ascii="Arial Narrow" w:hAnsi="Arial Narrow" w:cs="Arial"/>
          <w:sz w:val="18"/>
          <w:szCs w:val="18"/>
        </w:rPr>
        <w:t>É</w:t>
      </w:r>
      <w:r w:rsidR="00673AD3">
        <w:rPr>
          <w:rFonts w:ascii="Arial Narrow" w:hAnsi="Arial Narrow" w:cs="Arial"/>
          <w:sz w:val="18"/>
          <w:szCs w:val="18"/>
        </w:rPr>
        <w:t>conomie Gestion</w:t>
      </w:r>
      <w:r w:rsidR="00C65677">
        <w:rPr>
          <w:rFonts w:ascii="Arial Narrow" w:hAnsi="Arial Narrow" w:cs="Arial"/>
          <w:sz w:val="18"/>
          <w:szCs w:val="18"/>
        </w:rPr>
        <w:t xml:space="preserve">, </w:t>
      </w:r>
      <w:r w:rsidR="00C27FDE">
        <w:rPr>
          <w:rFonts w:ascii="Arial Narrow" w:hAnsi="Arial Narrow" w:cs="Arial"/>
          <w:sz w:val="18"/>
          <w:szCs w:val="18"/>
        </w:rPr>
        <w:t>délivrée par</w:t>
      </w:r>
      <w:r w:rsidR="00673AD3">
        <w:rPr>
          <w:rFonts w:ascii="Arial Narrow" w:hAnsi="Arial Narrow" w:cs="Arial"/>
          <w:sz w:val="18"/>
          <w:szCs w:val="18"/>
        </w:rPr>
        <w:t xml:space="preserve"> l’Université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, l'autre est dispensée dans un </w:t>
      </w:r>
      <w:r w:rsidR="00C65677">
        <w:rPr>
          <w:rFonts w:ascii="Arial Narrow" w:hAnsi="Arial Narrow" w:cs="Arial"/>
          <w:sz w:val="18"/>
          <w:szCs w:val="18"/>
        </w:rPr>
        <w:t>cursus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 spécifique de Classe Préparatoire aux Grandes Écoles (CPGE)</w:t>
      </w:r>
      <w:r w:rsidR="00673AD3">
        <w:rPr>
          <w:rFonts w:ascii="Arial Narrow" w:hAnsi="Arial Narrow" w:cs="Arial"/>
          <w:sz w:val="18"/>
          <w:szCs w:val="18"/>
        </w:rPr>
        <w:t xml:space="preserve"> </w:t>
      </w:r>
      <w:r w:rsidR="00C27FDE">
        <w:rPr>
          <w:rFonts w:ascii="Arial Narrow" w:hAnsi="Arial Narrow" w:cs="Arial"/>
          <w:sz w:val="18"/>
          <w:szCs w:val="18"/>
        </w:rPr>
        <w:t>assurée par le</w:t>
      </w:r>
      <w:r w:rsidR="00673AD3">
        <w:rPr>
          <w:rFonts w:ascii="Arial Narrow" w:hAnsi="Arial Narrow" w:cs="Arial"/>
          <w:sz w:val="18"/>
          <w:szCs w:val="18"/>
        </w:rPr>
        <w:t xml:space="preserve"> Lycée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. </w:t>
      </w:r>
    </w:p>
    <w:p w14:paraId="69D8F645" w14:textId="77777777" w:rsidR="00454235" w:rsidRDefault="00454235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 w:rsidRPr="00454235">
        <w:rPr>
          <w:rFonts w:ascii="Arial Narrow" w:hAnsi="Arial Narrow" w:cs="Arial"/>
          <w:sz w:val="18"/>
          <w:szCs w:val="18"/>
        </w:rPr>
        <w:t xml:space="preserve">Cette classe offre aux étudiants </w:t>
      </w:r>
      <w:r w:rsidR="00D23B4D">
        <w:rPr>
          <w:rFonts w:ascii="Arial Narrow" w:hAnsi="Arial Narrow" w:cs="Arial"/>
          <w:sz w:val="18"/>
          <w:szCs w:val="18"/>
        </w:rPr>
        <w:t>des</w:t>
      </w:r>
      <w:r w:rsidRPr="00454235">
        <w:rPr>
          <w:rFonts w:ascii="Arial Narrow" w:hAnsi="Arial Narrow" w:cs="Arial"/>
          <w:sz w:val="18"/>
          <w:szCs w:val="18"/>
        </w:rPr>
        <w:t xml:space="preserve"> débouchés valorisants</w:t>
      </w:r>
      <w:r w:rsidR="00D23B4D">
        <w:rPr>
          <w:rFonts w:ascii="Arial Narrow" w:hAnsi="Arial Narrow" w:cs="Arial"/>
          <w:sz w:val="18"/>
          <w:szCs w:val="18"/>
        </w:rPr>
        <w:t>, en particulier</w:t>
      </w:r>
      <w:r w:rsidRPr="00454235">
        <w:rPr>
          <w:rFonts w:ascii="Arial Narrow" w:hAnsi="Arial Narrow" w:cs="Arial"/>
          <w:sz w:val="18"/>
          <w:szCs w:val="18"/>
        </w:rPr>
        <w:t xml:space="preserve"> </w:t>
      </w:r>
      <w:r w:rsidR="00C27FDE">
        <w:rPr>
          <w:rFonts w:ascii="Arial Narrow" w:hAnsi="Arial Narrow" w:cs="Arial"/>
          <w:sz w:val="18"/>
          <w:szCs w:val="18"/>
        </w:rPr>
        <w:t xml:space="preserve">les </w:t>
      </w:r>
      <w:r w:rsidRPr="00454235">
        <w:rPr>
          <w:rFonts w:ascii="Arial Narrow" w:hAnsi="Arial Narrow" w:cs="Arial"/>
          <w:sz w:val="18"/>
          <w:szCs w:val="18"/>
        </w:rPr>
        <w:t>concours d'entrée dans des écoles de commerce (admission parallèle par concours Passerelle/Tremplin)</w:t>
      </w:r>
      <w:r w:rsidR="00D23B4D">
        <w:rPr>
          <w:rFonts w:ascii="Arial Narrow" w:hAnsi="Arial Narrow" w:cs="Arial"/>
          <w:sz w:val="18"/>
          <w:szCs w:val="18"/>
        </w:rPr>
        <w:t xml:space="preserve"> et</w:t>
      </w:r>
      <w:r w:rsidRPr="00454235">
        <w:rPr>
          <w:rFonts w:ascii="Arial Narrow" w:hAnsi="Arial Narrow" w:cs="Arial"/>
          <w:sz w:val="18"/>
          <w:szCs w:val="18"/>
        </w:rPr>
        <w:t xml:space="preserve"> </w:t>
      </w:r>
      <w:r w:rsidR="00C27FDE">
        <w:rPr>
          <w:rFonts w:ascii="Arial Narrow" w:hAnsi="Arial Narrow" w:cs="Arial"/>
          <w:sz w:val="18"/>
          <w:szCs w:val="18"/>
        </w:rPr>
        <w:t xml:space="preserve">les </w:t>
      </w:r>
      <w:r w:rsidRPr="00454235">
        <w:rPr>
          <w:rFonts w:ascii="Arial Narrow" w:hAnsi="Arial Narrow" w:cs="Arial"/>
          <w:sz w:val="18"/>
          <w:szCs w:val="18"/>
        </w:rPr>
        <w:t>concours d'entrée dans des filières universitaires sélectives en Management (</w:t>
      </w:r>
      <w:r w:rsidR="00673AD3">
        <w:rPr>
          <w:rFonts w:ascii="Arial Narrow" w:hAnsi="Arial Narrow" w:cs="Arial"/>
          <w:sz w:val="18"/>
          <w:szCs w:val="18"/>
        </w:rPr>
        <w:t>Licence 3 en IAE)</w:t>
      </w:r>
      <w:r w:rsidR="00883121">
        <w:rPr>
          <w:rFonts w:ascii="Arial Narrow" w:hAnsi="Arial Narrow" w:cs="Arial"/>
          <w:sz w:val="18"/>
          <w:szCs w:val="18"/>
        </w:rPr>
        <w:t xml:space="preserve"> ou Administration publique (IPAG) ou bien encore intégrer des formations d’excellence comme les Magistères</w:t>
      </w:r>
      <w:r w:rsidR="00D23B4D">
        <w:rPr>
          <w:rFonts w:ascii="Arial Narrow" w:hAnsi="Arial Narrow" w:cs="Arial"/>
          <w:sz w:val="18"/>
          <w:szCs w:val="18"/>
        </w:rPr>
        <w:t>.</w:t>
      </w:r>
    </w:p>
    <w:p w14:paraId="436CA648" w14:textId="25E8656D" w:rsidR="002E049F" w:rsidRDefault="002E049F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Les étudiants peu</w:t>
      </w:r>
      <w:r w:rsidR="00FD70B6">
        <w:rPr>
          <w:rFonts w:ascii="Arial Narrow" w:hAnsi="Arial Narrow" w:cs="Arial"/>
          <w:sz w:val="18"/>
          <w:szCs w:val="18"/>
        </w:rPr>
        <w:t xml:space="preserve">vent poursuivre </w:t>
      </w:r>
      <w:r w:rsidR="007203C4">
        <w:rPr>
          <w:rFonts w:ascii="Arial Narrow" w:hAnsi="Arial Narrow" w:cs="Arial"/>
          <w:sz w:val="18"/>
          <w:szCs w:val="18"/>
        </w:rPr>
        <w:t xml:space="preserve">automatiquement </w:t>
      </w:r>
      <w:r w:rsidR="00FD70B6">
        <w:rPr>
          <w:rFonts w:ascii="Arial Narrow" w:hAnsi="Arial Narrow" w:cs="Arial"/>
          <w:sz w:val="18"/>
          <w:szCs w:val="18"/>
        </w:rPr>
        <w:t xml:space="preserve">une L3 </w:t>
      </w:r>
      <w:r w:rsidR="007F77A7">
        <w:rPr>
          <w:rFonts w:ascii="Arial Narrow" w:hAnsi="Arial Narrow" w:cs="Arial"/>
          <w:sz w:val="18"/>
          <w:szCs w:val="18"/>
        </w:rPr>
        <w:t>É</w:t>
      </w:r>
      <w:r w:rsidR="00FD70B6">
        <w:rPr>
          <w:rFonts w:ascii="Arial Narrow" w:hAnsi="Arial Narrow" w:cs="Arial"/>
          <w:sz w:val="18"/>
          <w:szCs w:val="18"/>
        </w:rPr>
        <w:t xml:space="preserve">conomie </w:t>
      </w:r>
      <w:r>
        <w:rPr>
          <w:rFonts w:ascii="Arial Narrow" w:hAnsi="Arial Narrow" w:cs="Arial"/>
          <w:sz w:val="18"/>
          <w:szCs w:val="18"/>
        </w:rPr>
        <w:t>Gestion</w:t>
      </w:r>
      <w:r w:rsidR="007203C4">
        <w:rPr>
          <w:rFonts w:ascii="Arial Narrow" w:hAnsi="Arial Narrow" w:cs="Arial"/>
          <w:sz w:val="18"/>
          <w:szCs w:val="18"/>
        </w:rPr>
        <w:t xml:space="preserve"> ou bien encore une L3 Droit ou LEA en fonction des résultats académiques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987491">
        <w:rPr>
          <w:rFonts w:ascii="Arial Narrow" w:hAnsi="Arial Narrow" w:cs="Arial"/>
          <w:sz w:val="18"/>
          <w:szCs w:val="18"/>
        </w:rPr>
        <w:t xml:space="preserve">obtenus </w:t>
      </w:r>
      <w:r>
        <w:rPr>
          <w:rFonts w:ascii="Arial Narrow" w:hAnsi="Arial Narrow" w:cs="Arial"/>
          <w:sz w:val="18"/>
          <w:szCs w:val="18"/>
        </w:rPr>
        <w:t>à l’Université Bretagne</w:t>
      </w:r>
      <w:r w:rsidR="007F77A7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Sud. La possibilité leur est également offerte d’effectuer un semestre ou l’année à l’étranger dans une université partenaire (programme ERASMUS</w:t>
      </w:r>
      <w:r w:rsidR="009E3C5F">
        <w:rPr>
          <w:rFonts w:ascii="Arial Narrow" w:hAnsi="Arial Narrow" w:cs="Arial"/>
          <w:sz w:val="18"/>
          <w:szCs w:val="18"/>
        </w:rPr>
        <w:t>+</w:t>
      </w:r>
      <w:r>
        <w:rPr>
          <w:rFonts w:ascii="Arial Narrow" w:hAnsi="Arial Narrow" w:cs="Arial"/>
          <w:sz w:val="18"/>
          <w:szCs w:val="18"/>
        </w:rPr>
        <w:t>, BCI ou accords bilatéraux)</w:t>
      </w:r>
    </w:p>
    <w:p w14:paraId="3A34039B" w14:textId="0B7161E7" w:rsidR="00454235" w:rsidRDefault="00454235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 w:rsidRPr="00454235">
        <w:rPr>
          <w:rFonts w:ascii="Arial Narrow" w:hAnsi="Arial Narrow" w:cs="Arial"/>
          <w:sz w:val="18"/>
          <w:szCs w:val="18"/>
        </w:rPr>
        <w:t xml:space="preserve">Parallèlement à la préparation aux concours, cette </w:t>
      </w:r>
      <w:r w:rsidR="00673EE2">
        <w:rPr>
          <w:rFonts w:ascii="Arial Narrow" w:hAnsi="Arial Narrow" w:cs="Arial"/>
          <w:sz w:val="18"/>
          <w:szCs w:val="18"/>
        </w:rPr>
        <w:t>formation</w:t>
      </w:r>
      <w:r w:rsidRPr="00454235">
        <w:rPr>
          <w:rFonts w:ascii="Arial Narrow" w:hAnsi="Arial Narrow" w:cs="Arial"/>
          <w:sz w:val="18"/>
          <w:szCs w:val="18"/>
        </w:rPr>
        <w:t xml:space="preserve"> permet d'obtenir simultanément un diplôme universitaire (première et seconde années de Licence en Économie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54235">
        <w:rPr>
          <w:rFonts w:ascii="Arial Narrow" w:hAnsi="Arial Narrow" w:cs="Arial"/>
          <w:sz w:val="18"/>
          <w:szCs w:val="18"/>
        </w:rPr>
        <w:t>Gestion</w:t>
      </w:r>
      <w:r>
        <w:rPr>
          <w:rFonts w:ascii="Arial Narrow" w:hAnsi="Arial Narrow" w:cs="Arial"/>
          <w:sz w:val="18"/>
          <w:szCs w:val="18"/>
        </w:rPr>
        <w:t>)</w:t>
      </w:r>
      <w:r w:rsidRPr="00454235">
        <w:rPr>
          <w:rFonts w:ascii="Arial Narrow" w:hAnsi="Arial Narrow" w:cs="Arial"/>
          <w:sz w:val="18"/>
          <w:szCs w:val="18"/>
        </w:rPr>
        <w:t xml:space="preserve">. Le </w:t>
      </w:r>
      <w:r w:rsidR="00673EE2">
        <w:rPr>
          <w:rFonts w:ascii="Arial Narrow" w:hAnsi="Arial Narrow" w:cs="Arial"/>
          <w:sz w:val="18"/>
          <w:szCs w:val="18"/>
        </w:rPr>
        <w:t>cursus</w:t>
      </w:r>
      <w:r w:rsidRPr="00454235">
        <w:rPr>
          <w:rFonts w:ascii="Arial Narrow" w:hAnsi="Arial Narrow" w:cs="Arial"/>
          <w:sz w:val="18"/>
          <w:szCs w:val="18"/>
        </w:rPr>
        <w:t xml:space="preserve"> CPGE permet à l'étudiant d'augmenter </w:t>
      </w:r>
      <w:r w:rsidR="00C65677">
        <w:rPr>
          <w:rFonts w:ascii="Arial Narrow" w:hAnsi="Arial Narrow" w:cs="Arial"/>
          <w:sz w:val="18"/>
          <w:szCs w:val="18"/>
        </w:rPr>
        <w:t xml:space="preserve">considérablement </w:t>
      </w:r>
      <w:r w:rsidRPr="00454235">
        <w:rPr>
          <w:rFonts w:ascii="Arial Narrow" w:hAnsi="Arial Narrow" w:cs="Arial"/>
          <w:sz w:val="18"/>
          <w:szCs w:val="18"/>
        </w:rPr>
        <w:t xml:space="preserve">ses chances de réussite </w:t>
      </w:r>
      <w:r w:rsidR="00676A30">
        <w:rPr>
          <w:rFonts w:ascii="Arial Narrow" w:hAnsi="Arial Narrow" w:cs="Arial"/>
          <w:sz w:val="18"/>
          <w:szCs w:val="18"/>
        </w:rPr>
        <w:t>en</w:t>
      </w:r>
      <w:r w:rsidRPr="00454235">
        <w:rPr>
          <w:rFonts w:ascii="Arial Narrow" w:hAnsi="Arial Narrow" w:cs="Arial"/>
          <w:sz w:val="18"/>
          <w:szCs w:val="18"/>
        </w:rPr>
        <w:t xml:space="preserve"> licence grâce à un fort taux d'encadrement, à des interrogations orales régulières...</w:t>
      </w:r>
    </w:p>
    <w:p w14:paraId="787B16EA" w14:textId="77777777" w:rsidR="00CF39B4" w:rsidRPr="002F611E" w:rsidRDefault="00673AD3" w:rsidP="00CF39B4">
      <w:pPr>
        <w:spacing w:before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="00E14340">
        <w:rPr>
          <w:rFonts w:ascii="Arial Narrow" w:hAnsi="Arial Narrow"/>
          <w:b/>
          <w:sz w:val="24"/>
          <w:szCs w:val="24"/>
        </w:rPr>
        <w:t>n environnement matériel de qualité</w:t>
      </w:r>
    </w:p>
    <w:p w14:paraId="252B0565" w14:textId="77777777" w:rsidR="00454235" w:rsidRPr="00454235" w:rsidRDefault="00C27FDE" w:rsidP="00454235">
      <w:pPr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435AA7">
        <w:rPr>
          <w:rFonts w:ascii="Arial Narrow" w:hAnsi="Arial Narrow" w:cs="Arial"/>
          <w:b/>
          <w:sz w:val="18"/>
          <w:szCs w:val="18"/>
        </w:rPr>
        <w:t>L</w:t>
      </w:r>
      <w:r w:rsidR="00454235" w:rsidRPr="00435AA7">
        <w:rPr>
          <w:rFonts w:ascii="Arial Narrow" w:hAnsi="Arial Narrow" w:cs="Arial"/>
          <w:b/>
          <w:sz w:val="18"/>
          <w:szCs w:val="18"/>
        </w:rPr>
        <w:t>a classe préparatoire</w:t>
      </w:r>
      <w:r w:rsidRPr="00435AA7">
        <w:rPr>
          <w:rFonts w:ascii="Arial Narrow" w:hAnsi="Arial Narrow" w:cs="Arial"/>
          <w:b/>
          <w:sz w:val="18"/>
          <w:szCs w:val="18"/>
        </w:rPr>
        <w:t xml:space="preserve"> permet de bénéficier</w:t>
      </w:r>
      <w:r>
        <w:rPr>
          <w:rFonts w:ascii="Arial Narrow" w:hAnsi="Arial Narrow" w:cs="Arial"/>
          <w:sz w:val="18"/>
          <w:szCs w:val="18"/>
        </w:rPr>
        <w:t> </w:t>
      </w:r>
      <w:r w:rsidR="00454235" w:rsidRPr="00454235">
        <w:rPr>
          <w:rFonts w:ascii="Arial Narrow" w:hAnsi="Arial Narrow" w:cs="Arial"/>
          <w:sz w:val="18"/>
          <w:szCs w:val="18"/>
        </w:rPr>
        <w:t>:</w:t>
      </w:r>
    </w:p>
    <w:p w14:paraId="7E7ACD3A" w14:textId="77777777" w:rsidR="00454235" w:rsidRPr="00454235" w:rsidRDefault="00454235" w:rsidP="004B179A">
      <w:pPr>
        <w:numPr>
          <w:ilvl w:val="0"/>
          <w:numId w:val="4"/>
        </w:numPr>
        <w:jc w:val="both"/>
        <w:rPr>
          <w:rFonts w:ascii="Arial Narrow" w:hAnsi="Arial Narrow" w:cs="Arial"/>
          <w:sz w:val="18"/>
          <w:szCs w:val="18"/>
        </w:rPr>
      </w:pPr>
      <w:r w:rsidRPr="00454235">
        <w:rPr>
          <w:rFonts w:ascii="Arial Narrow" w:hAnsi="Arial Narrow" w:cs="Arial"/>
          <w:sz w:val="18"/>
          <w:szCs w:val="18"/>
        </w:rPr>
        <w:t>d'un enseignement dans une classe à effectif restreint,</w:t>
      </w:r>
    </w:p>
    <w:p w14:paraId="48202C98" w14:textId="77777777" w:rsidR="00454235" w:rsidRPr="00454235" w:rsidRDefault="00454235" w:rsidP="004B179A">
      <w:pPr>
        <w:numPr>
          <w:ilvl w:val="0"/>
          <w:numId w:val="4"/>
        </w:numPr>
        <w:jc w:val="both"/>
        <w:rPr>
          <w:rFonts w:ascii="Arial Narrow" w:hAnsi="Arial Narrow" w:cs="Arial"/>
          <w:sz w:val="18"/>
          <w:szCs w:val="18"/>
        </w:rPr>
      </w:pPr>
      <w:r w:rsidRPr="00454235">
        <w:rPr>
          <w:rFonts w:ascii="Arial Narrow" w:hAnsi="Arial Narrow" w:cs="Arial"/>
          <w:sz w:val="18"/>
          <w:szCs w:val="18"/>
        </w:rPr>
        <w:t>d'un suivi individuel et personnalisé (comprenant des interrogations orales hebdomadaires et des entretiens),</w:t>
      </w:r>
    </w:p>
    <w:p w14:paraId="155BAD3F" w14:textId="77777777" w:rsidR="00454235" w:rsidRPr="00454235" w:rsidRDefault="00454235" w:rsidP="004B179A">
      <w:pPr>
        <w:numPr>
          <w:ilvl w:val="0"/>
          <w:numId w:val="4"/>
        </w:numPr>
        <w:jc w:val="both"/>
        <w:rPr>
          <w:rFonts w:ascii="Arial Narrow" w:hAnsi="Arial Narrow" w:cs="Arial"/>
          <w:sz w:val="18"/>
          <w:szCs w:val="18"/>
        </w:rPr>
      </w:pPr>
      <w:r w:rsidRPr="00454235">
        <w:rPr>
          <w:rFonts w:ascii="Arial Narrow" w:hAnsi="Arial Narrow" w:cs="Arial"/>
          <w:sz w:val="18"/>
          <w:szCs w:val="18"/>
        </w:rPr>
        <w:t>d'un apprentissage progressif des méthodes de travail universitaires appliquées à l'économie et à l</w:t>
      </w:r>
      <w:r w:rsidR="00435AA7">
        <w:rPr>
          <w:rFonts w:ascii="Arial Narrow" w:hAnsi="Arial Narrow" w:cs="Arial"/>
          <w:sz w:val="18"/>
          <w:szCs w:val="18"/>
        </w:rPr>
        <w:t>’enseignement juridique</w:t>
      </w:r>
      <w:r w:rsidRPr="00454235">
        <w:rPr>
          <w:rFonts w:ascii="Arial Narrow" w:hAnsi="Arial Narrow" w:cs="Arial"/>
          <w:sz w:val="18"/>
          <w:szCs w:val="18"/>
        </w:rPr>
        <w:t>,</w:t>
      </w:r>
    </w:p>
    <w:p w14:paraId="7911FE2F" w14:textId="77777777" w:rsidR="00454235" w:rsidRPr="00454235" w:rsidRDefault="00454235" w:rsidP="004B179A">
      <w:pPr>
        <w:numPr>
          <w:ilvl w:val="0"/>
          <w:numId w:val="4"/>
        </w:numPr>
        <w:jc w:val="both"/>
        <w:rPr>
          <w:rFonts w:ascii="Arial Narrow" w:hAnsi="Arial Narrow" w:cs="Arial"/>
          <w:sz w:val="18"/>
          <w:szCs w:val="18"/>
        </w:rPr>
      </w:pPr>
      <w:r w:rsidRPr="00454235">
        <w:rPr>
          <w:rFonts w:ascii="Arial Narrow" w:hAnsi="Arial Narrow" w:cs="Arial"/>
          <w:sz w:val="18"/>
          <w:szCs w:val="18"/>
        </w:rPr>
        <w:t>de mises à niveau et d'app</w:t>
      </w:r>
      <w:r w:rsidR="00C27FDE">
        <w:rPr>
          <w:rFonts w:ascii="Arial Narrow" w:hAnsi="Arial Narrow" w:cs="Arial"/>
          <w:sz w:val="18"/>
          <w:szCs w:val="18"/>
        </w:rPr>
        <w:t>rofondissements méthodologiques.</w:t>
      </w:r>
    </w:p>
    <w:p w14:paraId="42514909" w14:textId="77777777" w:rsidR="00CF39B4" w:rsidRPr="00A44A3A" w:rsidRDefault="00E14340" w:rsidP="00673AD3">
      <w:pPr>
        <w:spacing w:before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L’ensemble des moyens de l’Université sont accessibles : </w:t>
      </w:r>
      <w:r w:rsidR="007B2F82">
        <w:rPr>
          <w:rFonts w:ascii="Arial Narrow" w:hAnsi="Arial Narrow" w:cs="Arial"/>
          <w:sz w:val="18"/>
          <w:szCs w:val="18"/>
        </w:rPr>
        <w:t xml:space="preserve">équipement </w:t>
      </w:r>
      <w:r>
        <w:rPr>
          <w:rFonts w:ascii="Arial Narrow" w:hAnsi="Arial Narrow" w:cs="Arial"/>
          <w:sz w:val="18"/>
          <w:szCs w:val="18"/>
        </w:rPr>
        <w:t>i</w:t>
      </w:r>
      <w:r w:rsidR="00454235" w:rsidRPr="00454235">
        <w:rPr>
          <w:rFonts w:ascii="Arial Narrow" w:hAnsi="Arial Narrow" w:cs="Arial"/>
          <w:sz w:val="18"/>
          <w:szCs w:val="18"/>
        </w:rPr>
        <w:t>nformatique</w:t>
      </w:r>
      <w:r w:rsidR="00C27FDE">
        <w:rPr>
          <w:rFonts w:ascii="Arial Narrow" w:hAnsi="Arial Narrow" w:cs="Arial"/>
          <w:sz w:val="18"/>
          <w:szCs w:val="18"/>
        </w:rPr>
        <w:t xml:space="preserve">, </w:t>
      </w:r>
      <w:r w:rsidR="007B2F82">
        <w:rPr>
          <w:rFonts w:ascii="Arial Narrow" w:hAnsi="Arial Narrow" w:cs="Arial"/>
          <w:sz w:val="18"/>
          <w:szCs w:val="18"/>
        </w:rPr>
        <w:t>b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ibliothèque </w:t>
      </w:r>
      <w:r w:rsidR="007B2F82">
        <w:rPr>
          <w:rFonts w:ascii="Arial Narrow" w:hAnsi="Arial Narrow" w:cs="Arial"/>
          <w:sz w:val="18"/>
          <w:szCs w:val="18"/>
        </w:rPr>
        <w:t>u</w:t>
      </w:r>
      <w:r w:rsidR="00454235" w:rsidRPr="00454235">
        <w:rPr>
          <w:rFonts w:ascii="Arial Narrow" w:hAnsi="Arial Narrow" w:cs="Arial"/>
          <w:sz w:val="18"/>
          <w:szCs w:val="18"/>
        </w:rPr>
        <w:t>ni</w:t>
      </w:r>
      <w:r w:rsidR="00673AD3">
        <w:rPr>
          <w:rFonts w:ascii="Arial Narrow" w:hAnsi="Arial Narrow" w:cs="Arial"/>
          <w:sz w:val="18"/>
          <w:szCs w:val="18"/>
        </w:rPr>
        <w:t>versitaire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="00454235" w:rsidRPr="00454235">
        <w:rPr>
          <w:rFonts w:ascii="Arial Narrow" w:hAnsi="Arial Narrow" w:cs="Arial"/>
          <w:sz w:val="18"/>
          <w:szCs w:val="18"/>
        </w:rPr>
        <w:t>activités sportives, service des relations internationales</w:t>
      </w:r>
      <w:r w:rsidR="00C27FDE">
        <w:rPr>
          <w:rFonts w:ascii="Arial Narrow" w:hAnsi="Arial Narrow" w:cs="Arial"/>
          <w:sz w:val="18"/>
          <w:szCs w:val="18"/>
        </w:rPr>
        <w:t>,</w:t>
      </w:r>
      <w:r w:rsidR="00454235" w:rsidRPr="00454235">
        <w:rPr>
          <w:rFonts w:ascii="Arial Narrow" w:hAnsi="Arial Narrow" w:cs="Arial"/>
          <w:sz w:val="18"/>
          <w:szCs w:val="18"/>
        </w:rPr>
        <w:t xml:space="preserve"> médecine préventive</w:t>
      </w:r>
      <w:r w:rsidR="00C27FDE">
        <w:rPr>
          <w:rFonts w:ascii="Arial Narrow" w:hAnsi="Arial Narrow" w:cs="Arial"/>
          <w:sz w:val="18"/>
          <w:szCs w:val="18"/>
        </w:rPr>
        <w:t xml:space="preserve">, </w:t>
      </w:r>
      <w:r w:rsidR="007B2F82">
        <w:rPr>
          <w:rFonts w:ascii="Arial Narrow" w:hAnsi="Arial Narrow" w:cs="Arial"/>
          <w:sz w:val="18"/>
          <w:szCs w:val="18"/>
        </w:rPr>
        <w:t>r</w:t>
      </w:r>
      <w:r w:rsidR="00D23B4D">
        <w:rPr>
          <w:rFonts w:ascii="Arial Narrow" w:hAnsi="Arial Narrow" w:cs="Arial"/>
          <w:sz w:val="18"/>
          <w:szCs w:val="18"/>
        </w:rPr>
        <w:t xml:space="preserve">estaurant </w:t>
      </w:r>
      <w:r w:rsidR="007B2F82">
        <w:rPr>
          <w:rFonts w:ascii="Arial Narrow" w:hAnsi="Arial Narrow" w:cs="Arial"/>
          <w:sz w:val="18"/>
          <w:szCs w:val="18"/>
        </w:rPr>
        <w:t>u</w:t>
      </w:r>
      <w:r w:rsidR="00D23B4D">
        <w:rPr>
          <w:rFonts w:ascii="Arial Narrow" w:hAnsi="Arial Narrow" w:cs="Arial"/>
          <w:sz w:val="18"/>
          <w:szCs w:val="18"/>
        </w:rPr>
        <w:t>niversitaire sur place.</w:t>
      </w:r>
    </w:p>
    <w:p w14:paraId="436BB0C4" w14:textId="5F5DD75F" w:rsidR="00A44A3A" w:rsidRDefault="00A44A3A" w:rsidP="00A44A3A">
      <w:pPr>
        <w:ind w:left="360"/>
        <w:jc w:val="both"/>
        <w:rPr>
          <w:rFonts w:ascii="Arial Narrow" w:hAnsi="Arial Narrow"/>
          <w:sz w:val="18"/>
          <w:szCs w:val="18"/>
        </w:rPr>
      </w:pPr>
    </w:p>
    <w:p w14:paraId="2E1C36DC" w14:textId="77777777" w:rsidR="00A134A8" w:rsidRPr="00A44A3A" w:rsidRDefault="00A134A8" w:rsidP="00A44A3A">
      <w:pPr>
        <w:ind w:left="360"/>
        <w:jc w:val="both"/>
        <w:rPr>
          <w:rFonts w:ascii="Arial Narrow" w:hAnsi="Arial Narrow"/>
          <w:sz w:val="18"/>
          <w:szCs w:val="18"/>
        </w:rPr>
      </w:pPr>
    </w:p>
    <w:p w14:paraId="15692885" w14:textId="77777777" w:rsidR="00CF39B4" w:rsidRPr="00C837EC" w:rsidRDefault="00CF39B4" w:rsidP="008C7479">
      <w:pPr>
        <w:rPr>
          <w:rFonts w:ascii="Arial Narrow" w:hAnsi="Arial Narrow"/>
          <w:b/>
          <w:sz w:val="24"/>
          <w:szCs w:val="24"/>
        </w:rPr>
      </w:pPr>
      <w:r w:rsidRPr="00C837EC">
        <w:rPr>
          <w:rFonts w:ascii="Arial Narrow" w:hAnsi="Arial Narrow"/>
          <w:b/>
          <w:sz w:val="24"/>
          <w:szCs w:val="24"/>
        </w:rPr>
        <w:t>Organisation de la formation</w:t>
      </w:r>
    </w:p>
    <w:p w14:paraId="7E443D92" w14:textId="342351B7" w:rsidR="00327C24" w:rsidRPr="00454235" w:rsidRDefault="00327C24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 w:rsidRPr="00454235">
        <w:rPr>
          <w:rFonts w:ascii="Arial Narrow" w:hAnsi="Arial Narrow" w:cs="Arial"/>
          <w:sz w:val="18"/>
          <w:szCs w:val="18"/>
        </w:rPr>
        <w:t>Grâce à ce parcours spécifique en CPGE, les étudiants bénéficient d'une formation très encadrée et renforcée dans les matières fondamentales des concours</w:t>
      </w:r>
      <w:r>
        <w:rPr>
          <w:rFonts w:ascii="Arial Narrow" w:hAnsi="Arial Narrow" w:cs="Arial"/>
          <w:sz w:val="18"/>
          <w:szCs w:val="18"/>
        </w:rPr>
        <w:t> </w:t>
      </w:r>
      <w:r w:rsidRPr="00454235">
        <w:rPr>
          <w:rFonts w:ascii="Arial Narrow" w:hAnsi="Arial Narrow" w:cs="Arial"/>
          <w:sz w:val="18"/>
          <w:szCs w:val="18"/>
        </w:rPr>
        <w:t xml:space="preserve">: </w:t>
      </w:r>
      <w:r w:rsidR="00435AA7">
        <w:rPr>
          <w:rFonts w:ascii="Arial Narrow" w:hAnsi="Arial Narrow" w:cs="Arial"/>
          <w:sz w:val="18"/>
          <w:szCs w:val="18"/>
        </w:rPr>
        <w:t>droit civil, droit commercial,</w:t>
      </w:r>
      <w:r w:rsidR="009D13D8">
        <w:rPr>
          <w:rFonts w:ascii="Arial Narrow" w:hAnsi="Arial Narrow" w:cs="Arial"/>
          <w:sz w:val="18"/>
          <w:szCs w:val="18"/>
        </w:rPr>
        <w:t xml:space="preserve"> droit constitutionnel, droit administratif, économie, </w:t>
      </w:r>
      <w:r w:rsidR="00435AA7">
        <w:rPr>
          <w:rFonts w:ascii="Arial Narrow" w:hAnsi="Arial Narrow" w:cs="Arial"/>
          <w:sz w:val="18"/>
          <w:szCs w:val="18"/>
        </w:rPr>
        <w:t>mathématiques</w:t>
      </w:r>
      <w:r w:rsidRPr="00454235">
        <w:rPr>
          <w:rFonts w:ascii="Arial Narrow" w:hAnsi="Arial Narrow" w:cs="Arial"/>
          <w:sz w:val="18"/>
          <w:szCs w:val="18"/>
        </w:rPr>
        <w:t>, langues</w:t>
      </w:r>
      <w:r w:rsidR="00CB4CB3">
        <w:rPr>
          <w:rFonts w:ascii="Arial Narrow" w:hAnsi="Arial Narrow" w:cs="Arial"/>
          <w:sz w:val="18"/>
          <w:szCs w:val="18"/>
        </w:rPr>
        <w:t xml:space="preserve"> et culture générale</w:t>
      </w:r>
      <w:r w:rsidRPr="00454235">
        <w:rPr>
          <w:rFonts w:ascii="Arial Narrow" w:hAnsi="Arial Narrow" w:cs="Arial"/>
          <w:sz w:val="18"/>
          <w:szCs w:val="18"/>
        </w:rPr>
        <w:t>.</w:t>
      </w:r>
    </w:p>
    <w:p w14:paraId="1AFB0047" w14:textId="77777777" w:rsidR="00606940" w:rsidRPr="00606940" w:rsidRDefault="00606940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 w:rsidRPr="00606940">
        <w:rPr>
          <w:rFonts w:ascii="Arial Narrow" w:hAnsi="Arial Narrow" w:cs="Arial"/>
          <w:sz w:val="18"/>
          <w:szCs w:val="18"/>
        </w:rPr>
        <w:t>La validation de</w:t>
      </w:r>
      <w:r w:rsidR="00C65677">
        <w:rPr>
          <w:rFonts w:ascii="Arial Narrow" w:hAnsi="Arial Narrow" w:cs="Arial"/>
          <w:sz w:val="18"/>
          <w:szCs w:val="18"/>
        </w:rPr>
        <w:t xml:space="preserve">s deux premières </w:t>
      </w:r>
      <w:r w:rsidRPr="00606940">
        <w:rPr>
          <w:rFonts w:ascii="Arial Narrow" w:hAnsi="Arial Narrow" w:cs="Arial"/>
          <w:sz w:val="18"/>
          <w:szCs w:val="18"/>
        </w:rPr>
        <w:t>année</w:t>
      </w:r>
      <w:r w:rsidR="00C65677">
        <w:rPr>
          <w:rFonts w:ascii="Arial Narrow" w:hAnsi="Arial Narrow" w:cs="Arial"/>
          <w:sz w:val="18"/>
          <w:szCs w:val="18"/>
        </w:rPr>
        <w:t>s</w:t>
      </w:r>
      <w:r w:rsidRPr="00606940">
        <w:rPr>
          <w:rFonts w:ascii="Arial Narrow" w:hAnsi="Arial Narrow" w:cs="Arial"/>
          <w:sz w:val="18"/>
          <w:szCs w:val="18"/>
        </w:rPr>
        <w:t xml:space="preserve"> de Licence repose pour deux tiers sur les notes de Licence et pour un tiers sur les notes de CPGE. Les étudiants peuvent, s'ils le souhaitent</w:t>
      </w:r>
      <w:r w:rsidR="00C65677">
        <w:rPr>
          <w:rFonts w:ascii="Arial Narrow" w:hAnsi="Arial Narrow" w:cs="Arial"/>
          <w:sz w:val="18"/>
          <w:szCs w:val="18"/>
        </w:rPr>
        <w:t>,</w:t>
      </w:r>
      <w:r w:rsidRPr="00606940">
        <w:rPr>
          <w:rFonts w:ascii="Arial Narrow" w:hAnsi="Arial Narrow" w:cs="Arial"/>
          <w:sz w:val="18"/>
          <w:szCs w:val="18"/>
        </w:rPr>
        <w:t xml:space="preserve"> poursuivre leurs études </w:t>
      </w:r>
      <w:r w:rsidR="000B2674">
        <w:rPr>
          <w:rFonts w:ascii="Arial Narrow" w:hAnsi="Arial Narrow" w:cs="Arial"/>
          <w:sz w:val="18"/>
          <w:szCs w:val="18"/>
        </w:rPr>
        <w:t xml:space="preserve">en </w:t>
      </w:r>
      <w:r w:rsidRPr="00606940">
        <w:rPr>
          <w:rFonts w:ascii="Arial Narrow" w:hAnsi="Arial Narrow" w:cs="Arial"/>
          <w:sz w:val="18"/>
          <w:szCs w:val="18"/>
        </w:rPr>
        <w:t>troisième année de Licence.</w:t>
      </w:r>
    </w:p>
    <w:p w14:paraId="2A466F8C" w14:textId="77777777" w:rsidR="00606940" w:rsidRPr="00606940" w:rsidRDefault="00606940" w:rsidP="005C05B4">
      <w:pPr>
        <w:spacing w:before="60" w:after="40"/>
        <w:jc w:val="both"/>
        <w:rPr>
          <w:rFonts w:ascii="Arial Narrow" w:hAnsi="Arial Narrow" w:cs="Arial"/>
          <w:sz w:val="18"/>
          <w:szCs w:val="18"/>
        </w:rPr>
      </w:pPr>
      <w:r w:rsidRPr="00606940">
        <w:rPr>
          <w:rFonts w:ascii="Arial Narrow" w:hAnsi="Arial Narrow" w:cs="Arial"/>
          <w:sz w:val="18"/>
          <w:szCs w:val="18"/>
        </w:rPr>
        <w:t>L'organisation des études permet de construire un projet professionnel de niveau cadre en Comptabilité-Finance, Marketing, Gestion des Ressources Humaines ou dans les autres domaines du Management.</w:t>
      </w:r>
    </w:p>
    <w:p w14:paraId="6B3219D6" w14:textId="438145B6" w:rsidR="0035057B" w:rsidRPr="00C837EC" w:rsidRDefault="00EA30BC" w:rsidP="005C05B4">
      <w:pPr>
        <w:spacing w:before="60" w:after="40"/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Les en</w:t>
      </w:r>
      <w:r w:rsidR="0035057B">
        <w:rPr>
          <w:rFonts w:ascii="Arial Narrow" w:hAnsi="Arial Narrow" w:cs="Arial"/>
          <w:color w:val="000000"/>
          <w:sz w:val="18"/>
          <w:szCs w:val="18"/>
        </w:rPr>
        <w:t xml:space="preserve">seignements </w:t>
      </w:r>
      <w:r w:rsidR="006E4968">
        <w:rPr>
          <w:rFonts w:ascii="Arial Narrow" w:hAnsi="Arial Narrow" w:cs="Arial"/>
          <w:color w:val="000000"/>
          <w:sz w:val="18"/>
          <w:szCs w:val="18"/>
        </w:rPr>
        <w:t xml:space="preserve">sont </w:t>
      </w:r>
      <w:r w:rsidR="0035057B">
        <w:rPr>
          <w:rFonts w:ascii="Arial Narrow" w:hAnsi="Arial Narrow" w:cs="Arial"/>
          <w:color w:val="000000"/>
          <w:sz w:val="18"/>
          <w:szCs w:val="18"/>
        </w:rPr>
        <w:t xml:space="preserve">dispensés par des </w:t>
      </w:r>
      <w:r w:rsidR="00606940">
        <w:rPr>
          <w:rFonts w:ascii="Arial Narrow" w:hAnsi="Arial Narrow" w:cs="Arial"/>
          <w:color w:val="000000"/>
          <w:sz w:val="18"/>
          <w:szCs w:val="18"/>
        </w:rPr>
        <w:t>universitaires et des professeurs de Lycée.</w:t>
      </w:r>
      <w:r w:rsidR="00E14340">
        <w:rPr>
          <w:rFonts w:ascii="Arial Narrow" w:hAnsi="Arial Narrow" w:cs="Arial"/>
          <w:color w:val="000000"/>
          <w:sz w:val="18"/>
          <w:szCs w:val="18"/>
        </w:rPr>
        <w:t xml:space="preserve"> Ils se déroulent à l’Université ainsi que dans les locaux du Lycée le mercredi après-midi.</w:t>
      </w:r>
    </w:p>
    <w:p w14:paraId="7C16079F" w14:textId="77777777" w:rsidR="006E6F8F" w:rsidRDefault="006E6F8F" w:rsidP="00FE48FE">
      <w:pPr>
        <w:tabs>
          <w:tab w:val="left" w:pos="426"/>
        </w:tabs>
        <w:ind w:right="80"/>
        <w:rPr>
          <w:rFonts w:ascii="Arial Narrow" w:hAnsi="Arial Narrow"/>
          <w:sz w:val="16"/>
          <w:szCs w:val="16"/>
        </w:rPr>
      </w:pPr>
    </w:p>
    <w:p w14:paraId="742F59B7" w14:textId="77777777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5791C487" w14:textId="797BD06A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0E2D6369" w14:textId="77777777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7E4B69FD" w14:textId="77777777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2E2E0D9E" w14:textId="77777777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37CD1FDF" w14:textId="5CDEEFC7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534C6DB3" w14:textId="34D9EFE2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36195501" w14:textId="45B9B6D8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04DECD33" w14:textId="4A485D94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7272DC17" w14:textId="77777777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3B7251E5" w14:textId="6D2982DD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2BBC9BA1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7DAB365E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2C51ADE9" w14:textId="5E5EE3D9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54897D90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39A2E6D0" w14:textId="04FB4005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397D89D0" w14:textId="481FFD5C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201CB8A5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08E461BE" w14:textId="24F71821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3C867AA9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0E1C678F" w14:textId="5459D33D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72BD9B55" w14:textId="77777777" w:rsidR="006E6F8F" w:rsidRDefault="006E6F8F" w:rsidP="006E6F8F">
      <w:pPr>
        <w:jc w:val="both"/>
        <w:rPr>
          <w:rFonts w:ascii="Arial Narrow" w:hAnsi="Arial Narrow"/>
          <w:sz w:val="16"/>
          <w:szCs w:val="16"/>
        </w:rPr>
      </w:pPr>
    </w:p>
    <w:p w14:paraId="6EFD0988" w14:textId="32B10ACD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7C6397C5" w14:textId="2E150A84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13C25A07" w14:textId="0534CBB2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220482F4" w14:textId="77777777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22209E43" w14:textId="5BFAEACD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58643F17" w14:textId="4A50BCC0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18D52B87" w14:textId="77777777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44F3892C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4DE2407D" w14:textId="3B3EA895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7BD0DDA3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16D3BB71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53CA9007" w14:textId="1CCF9588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1D043C4E" w14:textId="77777777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468A350E" w14:textId="4FE47B01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3F22472F" w14:textId="3D6C4FD6" w:rsidR="006E6F8F" w:rsidRDefault="006E6F8F" w:rsidP="00CF39B4">
      <w:pPr>
        <w:rPr>
          <w:rFonts w:ascii="Arial Narrow" w:hAnsi="Arial Narrow"/>
          <w:sz w:val="16"/>
          <w:szCs w:val="16"/>
        </w:rPr>
      </w:pPr>
    </w:p>
    <w:p w14:paraId="21119B89" w14:textId="77777777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3B8898DB" w14:textId="2A9EF342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025CEB58" w14:textId="3C7D7EE3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41BD4405" w14:textId="069349BA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14E73E60" w14:textId="7E12EE7A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0650A918" w14:textId="255302A9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5F73A461" w14:textId="3B185B2F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727612F3" w14:textId="332E5B47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36C1DBD4" w14:textId="7B71BCA3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06706B42" w14:textId="62140DEC" w:rsidR="00E14340" w:rsidRDefault="00E14340" w:rsidP="00E14340">
      <w:pPr>
        <w:rPr>
          <w:rFonts w:ascii="Arial Narrow" w:hAnsi="Arial Narrow"/>
          <w:b/>
          <w:sz w:val="24"/>
          <w:szCs w:val="24"/>
        </w:rPr>
      </w:pPr>
      <w:r w:rsidRPr="00255103">
        <w:rPr>
          <w:rFonts w:ascii="Arial Narrow" w:hAnsi="Arial Narrow"/>
          <w:b/>
          <w:sz w:val="24"/>
          <w:szCs w:val="24"/>
        </w:rPr>
        <w:t>Contenu de la formation</w:t>
      </w:r>
    </w:p>
    <w:p w14:paraId="21CF751B" w14:textId="77777777" w:rsidR="00E14340" w:rsidRDefault="00E14340" w:rsidP="00CF39B4">
      <w:pPr>
        <w:rPr>
          <w:rFonts w:ascii="Arial Narrow" w:hAnsi="Arial Narrow"/>
          <w:sz w:val="16"/>
          <w:szCs w:val="16"/>
        </w:rPr>
      </w:pPr>
    </w:p>
    <w:p w14:paraId="6FC4BFEB" w14:textId="77777777" w:rsidR="007B2F82" w:rsidRDefault="007B2F82" w:rsidP="00CF39B4">
      <w:pPr>
        <w:rPr>
          <w:rFonts w:ascii="Arial Narrow" w:hAnsi="Arial Narrow"/>
          <w:sz w:val="16"/>
          <w:szCs w:val="16"/>
        </w:rPr>
      </w:pPr>
    </w:p>
    <w:tbl>
      <w:tblPr>
        <w:tblW w:w="6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2610"/>
        <w:gridCol w:w="3057"/>
      </w:tblGrid>
      <w:tr w:rsidR="00E14340" w:rsidRPr="00E14340" w14:paraId="38AF2A93" w14:textId="77777777" w:rsidTr="00E9392D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8837" w14:textId="2B2C4F16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AE9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Lycée (CPGE)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D9D2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Université (Licence)</w:t>
            </w:r>
          </w:p>
        </w:tc>
      </w:tr>
      <w:tr w:rsidR="00E14340" w:rsidRPr="00E14340" w14:paraId="1D983A9E" w14:textId="77777777" w:rsidTr="00E9392D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8B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9C1" w14:textId="77777777" w:rsidR="00E14340" w:rsidRPr="00E14340" w:rsidRDefault="00587509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8"/>
                <w:szCs w:val="18"/>
              </w:rPr>
              <w:t xml:space="preserve">≈ </w:t>
            </w:r>
            <w:r w:rsidR="00E14340"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15 heures / semaine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093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16 heures / semaine</w:t>
            </w:r>
          </w:p>
        </w:tc>
      </w:tr>
      <w:tr w:rsidR="00E14340" w:rsidRPr="00E14340" w14:paraId="576362BF" w14:textId="77777777" w:rsidTr="00E9392D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040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3193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4A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E14340" w:rsidRPr="00E14340" w14:paraId="5ABF5861" w14:textId="77777777" w:rsidTr="00E9392D">
        <w:trPr>
          <w:trHeight w:val="367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D02F8D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Première année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8DB" w14:textId="6C2F341B" w:rsidR="00E14340" w:rsidRPr="00E14340" w:rsidRDefault="009D13D8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Droit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civil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215" w14:textId="69577915" w:rsidR="00E14340" w:rsidRPr="00E14340" w:rsidRDefault="00142D54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É</w:t>
            </w:r>
            <w:r w:rsidR="00E14340"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conomie générale</w:t>
            </w:r>
          </w:p>
        </w:tc>
      </w:tr>
      <w:tr w:rsidR="00E14340" w:rsidRPr="00E14340" w14:paraId="7F15FC18" w14:textId="77777777" w:rsidTr="00E9392D">
        <w:trPr>
          <w:trHeight w:val="3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5887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456" w14:textId="337EAF8E" w:rsidR="00E14340" w:rsidRPr="00E14340" w:rsidRDefault="00DA28F7" w:rsidP="00DA28F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Droit</w:t>
            </w:r>
            <w:r w:rsidR="009D13D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constitutionnel /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34B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Comptabilité générale</w:t>
            </w:r>
          </w:p>
        </w:tc>
      </w:tr>
      <w:tr w:rsidR="00E14340" w:rsidRPr="00E14340" w14:paraId="6E74B714" w14:textId="77777777" w:rsidTr="00E9392D">
        <w:trPr>
          <w:trHeight w:val="3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1B7C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3C6" w14:textId="69EED137" w:rsidR="00E14340" w:rsidRPr="00E14340" w:rsidRDefault="009D13D8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É</w:t>
            </w: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conomie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7D2" w14:textId="77777777" w:rsidR="00FD70B6" w:rsidRPr="00C527D2" w:rsidRDefault="00FD70B6" w:rsidP="00FD70B6">
            <w:pPr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27D2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Informatique</w:t>
            </w:r>
          </w:p>
          <w:p w14:paraId="578A448D" w14:textId="24BDB005" w:rsidR="00142D54" w:rsidRPr="00C527D2" w:rsidRDefault="00142D54" w:rsidP="00FD70B6">
            <w:pPr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27D2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Introduction à la gestion</w:t>
            </w:r>
          </w:p>
        </w:tc>
      </w:tr>
      <w:tr w:rsidR="00E14340" w:rsidRPr="00E14340" w14:paraId="5D871922" w14:textId="77777777" w:rsidTr="00E9392D">
        <w:trPr>
          <w:trHeight w:val="3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5CA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2D0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Approfondissement méthodologique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C7C" w14:textId="77777777" w:rsidR="00E14340" w:rsidRPr="00E14340" w:rsidRDefault="00E14340" w:rsidP="00FD70B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Introduction historique à l'économie</w:t>
            </w:r>
          </w:p>
        </w:tc>
      </w:tr>
      <w:tr w:rsidR="00E14340" w:rsidRPr="00E14340" w14:paraId="4F9B2A02" w14:textId="77777777" w:rsidTr="00E9392D">
        <w:trPr>
          <w:trHeight w:val="3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0E03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8B4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Mathématiques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36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Introduction à la macroéconomie</w:t>
            </w:r>
          </w:p>
        </w:tc>
      </w:tr>
      <w:tr w:rsidR="00E14340" w:rsidRPr="00E14340" w14:paraId="3C475B6E" w14:textId="77777777" w:rsidTr="00E9392D">
        <w:trPr>
          <w:trHeight w:val="3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7349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1DB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Anglais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A1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Analyse financière</w:t>
            </w:r>
          </w:p>
        </w:tc>
      </w:tr>
      <w:tr w:rsidR="00E14340" w:rsidRPr="00E14340" w14:paraId="2632184E" w14:textId="77777777" w:rsidTr="00E9392D">
        <w:trPr>
          <w:trHeight w:val="3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51D9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EDD" w14:textId="77777777" w:rsidR="00E14340" w:rsidRPr="00E14340" w:rsidRDefault="00E14340" w:rsidP="009977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LV 2 (allemand, espagnol)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647E" w14:textId="36F3DA1D" w:rsidR="00E14340" w:rsidRPr="00E14340" w:rsidRDefault="00142D54" w:rsidP="00FD70B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É</w:t>
            </w:r>
            <w:r w:rsidR="00E14340"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conomie </w:t>
            </w:r>
            <w:r w:rsidR="00FD70B6">
              <w:rPr>
                <w:rFonts w:ascii="Arial Narrow" w:hAnsi="Arial Narrow" w:cs="Calibri"/>
                <w:color w:val="000000"/>
                <w:sz w:val="16"/>
                <w:szCs w:val="16"/>
              </w:rPr>
              <w:t>sociale</w:t>
            </w:r>
          </w:p>
        </w:tc>
      </w:tr>
      <w:tr w:rsidR="00E14340" w:rsidRPr="00E14340" w14:paraId="6E7FAF9F" w14:textId="77777777" w:rsidTr="00E9392D">
        <w:trPr>
          <w:trHeight w:val="3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3CB4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375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Colles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02D" w14:textId="77777777" w:rsidR="00547757" w:rsidRDefault="00E14340" w:rsidP="0054775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Techniques quantitatives de gestion</w:t>
            </w:r>
            <w:r w:rsidR="00FD70B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et </w:t>
            </w:r>
          </w:p>
          <w:p w14:paraId="6A558943" w14:textId="69A7F7AE" w:rsidR="00E14340" w:rsidRPr="00E14340" w:rsidRDefault="00FD70B6" w:rsidP="0054775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statistique</w:t>
            </w:r>
            <w:r w:rsidR="0054775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descriptive</w:t>
            </w:r>
          </w:p>
        </w:tc>
      </w:tr>
      <w:tr w:rsidR="00E14340" w:rsidRPr="00E14340" w14:paraId="7A6748FC" w14:textId="77777777" w:rsidTr="00E9392D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043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EA98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6AEF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E14340" w:rsidRPr="00E14340" w14:paraId="1810C51C" w14:textId="77777777" w:rsidTr="00E9392D">
        <w:trPr>
          <w:trHeight w:val="33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67ED8C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Deuxième année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365" w14:textId="5F5926C5" w:rsidR="00E14340" w:rsidRPr="00E14340" w:rsidRDefault="009D13D8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Droit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civil </w:t>
            </w:r>
            <w:r w:rsidR="00E14340"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33DF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Arial"/>
                <w:color w:val="000000"/>
                <w:sz w:val="16"/>
                <w:szCs w:val="16"/>
              </w:rPr>
              <w:t>Comptabilité de gestion</w:t>
            </w:r>
          </w:p>
        </w:tc>
      </w:tr>
      <w:tr w:rsidR="00E14340" w:rsidRPr="00E14340" w14:paraId="0BC3BA78" w14:textId="77777777" w:rsidTr="00E9392D">
        <w:trPr>
          <w:trHeight w:val="3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8781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52E1" w14:textId="25BBDF9F" w:rsidR="00E14340" w:rsidRPr="00E14340" w:rsidRDefault="00DA28F7" w:rsidP="00DA28F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Droit </w:t>
            </w:r>
            <w:r w:rsidR="009D13D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administratif /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49D" w14:textId="77777777" w:rsidR="00E14340" w:rsidRPr="00E14340" w:rsidRDefault="00FD70B6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Initiation au marketing et aux techniques de vente</w:t>
            </w:r>
          </w:p>
        </w:tc>
      </w:tr>
      <w:tr w:rsidR="00E14340" w:rsidRPr="00E14340" w14:paraId="0FF8ECBF" w14:textId="77777777" w:rsidTr="00E9392D">
        <w:trPr>
          <w:trHeight w:val="3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03E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E24" w14:textId="77CE0864" w:rsidR="00E14340" w:rsidRPr="00E14340" w:rsidRDefault="009D13D8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E</w:t>
            </w: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conomi</w:t>
            </w:r>
            <w:r w:rsidR="002D76EC">
              <w:rPr>
                <w:rFonts w:ascii="Arial Narrow" w:hAnsi="Arial Narrow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D78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Arial"/>
                <w:color w:val="000000"/>
                <w:sz w:val="16"/>
                <w:szCs w:val="16"/>
              </w:rPr>
              <w:t>Macro-économie générale 1</w:t>
            </w:r>
          </w:p>
        </w:tc>
      </w:tr>
      <w:tr w:rsidR="00E14340" w:rsidRPr="00E14340" w14:paraId="31F9E035" w14:textId="77777777" w:rsidTr="00E9392D">
        <w:trPr>
          <w:trHeight w:val="3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2171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5E3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Approfondissement méthodologique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64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Arial"/>
                <w:color w:val="000000"/>
                <w:sz w:val="16"/>
                <w:szCs w:val="16"/>
              </w:rPr>
              <w:t>Sciences sociales des organisations</w:t>
            </w:r>
          </w:p>
        </w:tc>
      </w:tr>
      <w:tr w:rsidR="00E14340" w:rsidRPr="00E14340" w14:paraId="76129BEA" w14:textId="77777777" w:rsidTr="00E9392D">
        <w:trPr>
          <w:trHeight w:val="3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16B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C91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Mathématiques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876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Arial"/>
                <w:color w:val="000000"/>
                <w:sz w:val="16"/>
                <w:szCs w:val="16"/>
              </w:rPr>
              <w:t>Contrôle de gestion et système budgétaire</w:t>
            </w:r>
          </w:p>
        </w:tc>
      </w:tr>
      <w:tr w:rsidR="00E14340" w:rsidRPr="00E14340" w14:paraId="3215CD2F" w14:textId="77777777" w:rsidTr="00E9392D">
        <w:trPr>
          <w:trHeight w:val="3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50ED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3BF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Anglais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373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Arial"/>
                <w:color w:val="000000"/>
                <w:sz w:val="16"/>
                <w:szCs w:val="16"/>
              </w:rPr>
              <w:t>Macro-économie générale 2</w:t>
            </w:r>
          </w:p>
        </w:tc>
      </w:tr>
      <w:tr w:rsidR="00E14340" w:rsidRPr="00E14340" w14:paraId="2D43AFAE" w14:textId="77777777" w:rsidTr="00E9392D">
        <w:trPr>
          <w:trHeight w:val="3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45B7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574" w14:textId="77777777" w:rsidR="00E14340" w:rsidRPr="00E14340" w:rsidRDefault="00E14340" w:rsidP="009977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LV 2 (allemand, espagnol)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0EA" w14:textId="77777777" w:rsidR="00E14340" w:rsidRPr="00E14340" w:rsidRDefault="00FD70B6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Sociologie et droit du travail</w:t>
            </w:r>
          </w:p>
        </w:tc>
      </w:tr>
      <w:tr w:rsidR="00E14340" w:rsidRPr="00E14340" w14:paraId="1D6939A5" w14:textId="77777777" w:rsidTr="00E9392D">
        <w:trPr>
          <w:trHeight w:val="3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64A1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3BA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Calibri"/>
                <w:color w:val="000000"/>
                <w:sz w:val="16"/>
                <w:szCs w:val="16"/>
              </w:rPr>
              <w:t>Colles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C19" w14:textId="77777777" w:rsidR="00E14340" w:rsidRPr="00E14340" w:rsidRDefault="00E14340" w:rsidP="007B2F8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14340">
              <w:rPr>
                <w:rFonts w:ascii="Arial Narrow" w:hAnsi="Arial Narrow" w:cs="Arial"/>
                <w:color w:val="000000"/>
                <w:sz w:val="16"/>
                <w:szCs w:val="16"/>
              </w:rPr>
              <w:t>Comptabilité des sociétés et fiscalité</w:t>
            </w:r>
          </w:p>
        </w:tc>
      </w:tr>
    </w:tbl>
    <w:p w14:paraId="68D52B42" w14:textId="366701A8" w:rsidR="007B2F82" w:rsidRPr="009227D7" w:rsidRDefault="007B2F82" w:rsidP="009227D7">
      <w:pPr>
        <w:rPr>
          <w:rFonts w:ascii="Arial Narrow" w:hAnsi="Arial Narrow"/>
          <w:sz w:val="16"/>
          <w:szCs w:val="16"/>
        </w:rPr>
      </w:pPr>
    </w:p>
    <w:p w14:paraId="54E96548" w14:textId="77777777" w:rsidR="007B2F82" w:rsidRDefault="007B2F82" w:rsidP="00CF39B4">
      <w:pPr>
        <w:rPr>
          <w:rFonts w:ascii="Arial Narrow" w:hAnsi="Arial Narrow"/>
          <w:sz w:val="16"/>
          <w:szCs w:val="16"/>
        </w:rPr>
      </w:pPr>
    </w:p>
    <w:p w14:paraId="18DF60FD" w14:textId="77777777" w:rsidR="00CF39B4" w:rsidRPr="00CF39B4" w:rsidRDefault="00CF39B4" w:rsidP="00CF39B4">
      <w:pPr>
        <w:rPr>
          <w:rFonts w:ascii="Arial Narrow" w:hAnsi="Arial Narrow"/>
          <w:sz w:val="16"/>
          <w:szCs w:val="16"/>
        </w:rPr>
      </w:pPr>
    </w:p>
    <w:p w14:paraId="4C98779E" w14:textId="77777777" w:rsidR="00C837EC" w:rsidRDefault="00C837EC" w:rsidP="002F611E">
      <w:pPr>
        <w:ind w:left="2280"/>
        <w:rPr>
          <w:rFonts w:ascii="Arial Narrow" w:hAnsi="Arial Narrow"/>
        </w:rPr>
        <w:sectPr w:rsidR="00C837EC" w:rsidSect="00FE48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242" w:left="709" w:header="720" w:footer="720" w:gutter="0"/>
          <w:cols w:num="2" w:space="720" w:equalWidth="0">
            <w:col w:w="2531" w:space="354"/>
            <w:col w:w="7051"/>
          </w:cols>
          <w:noEndnote/>
          <w:docGrid w:linePitch="326"/>
        </w:sectPr>
      </w:pPr>
    </w:p>
    <w:p w14:paraId="1031BA99" w14:textId="231BC6C9" w:rsidR="006A7783" w:rsidRDefault="005C05B4" w:rsidP="006A7783">
      <w:pPr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408C85" wp14:editId="7BA5C6B6">
                <wp:simplePos x="0" y="0"/>
                <wp:positionH relativeFrom="column">
                  <wp:align>right</wp:align>
                </wp:positionH>
                <wp:positionV relativeFrom="paragraph">
                  <wp:posOffset>11430</wp:posOffset>
                </wp:positionV>
                <wp:extent cx="1900555" cy="2533650"/>
                <wp:effectExtent l="0" t="0" r="444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0555" cy="2533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68C0" id="Rectangle 6" o:spid="_x0000_s1026" style="position:absolute;margin-left:98.45pt;margin-top:.9pt;width:149.65pt;height:199.5pt;z-index:-2516490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" fillcolor="#e7e6e6" stroked="f" strokeweight="1pt">
                <v:path arrowok="t"/>
              </v:rect>
            </w:pict>
          </mc:Fallback>
        </mc:AlternateContent>
      </w:r>
    </w:p>
    <w:p w14:paraId="5ED03D06" w14:textId="31BDF6C1" w:rsidR="00414CAF" w:rsidRDefault="00414CAF" w:rsidP="006A7783">
      <w:pPr>
        <w:rPr>
          <w:rFonts w:ascii="Arial Narrow" w:hAnsi="Arial Narrow" w:cs="Arial"/>
          <w:b/>
          <w:sz w:val="24"/>
          <w:szCs w:val="24"/>
        </w:rPr>
      </w:pPr>
    </w:p>
    <w:p w14:paraId="75C1E6EB" w14:textId="5A680CA6" w:rsidR="006A7783" w:rsidRDefault="006A7783" w:rsidP="006A7783">
      <w:pPr>
        <w:rPr>
          <w:rFonts w:ascii="Arial Narrow" w:hAnsi="Arial Narrow" w:cs="Arial"/>
          <w:b/>
          <w:sz w:val="24"/>
          <w:szCs w:val="24"/>
        </w:rPr>
      </w:pPr>
    </w:p>
    <w:p w14:paraId="2AC4BA1C" w14:textId="77777777" w:rsidR="007B2F82" w:rsidRPr="00A134A8" w:rsidRDefault="001A5ED3" w:rsidP="00E25CF3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rFonts w:ascii="Franklin Gothic Medium" w:hAnsi="Franklin Gothic Medium" w:cs="Arial"/>
          <w:b/>
          <w:sz w:val="16"/>
          <w:szCs w:val="16"/>
        </w:rPr>
      </w:pPr>
      <w:r w:rsidRPr="00A134A8">
        <w:rPr>
          <w:rFonts w:ascii="Franklin Gothic Medium" w:hAnsi="Franklin Gothic Medium" w:cs="Arial"/>
          <w:b/>
          <w:sz w:val="16"/>
          <w:szCs w:val="16"/>
        </w:rPr>
        <w:t xml:space="preserve"> </w:t>
      </w:r>
      <w:r w:rsidR="007B2F82" w:rsidRPr="00A134A8">
        <w:rPr>
          <w:rFonts w:ascii="Franklin Gothic Medium" w:hAnsi="Franklin Gothic Medium" w:cs="Arial"/>
          <w:b/>
          <w:sz w:val="16"/>
          <w:szCs w:val="16"/>
        </w:rPr>
        <w:t>Inscriptions :</w:t>
      </w:r>
    </w:p>
    <w:p w14:paraId="58249E02" w14:textId="69AD43DB" w:rsidR="007B2F82" w:rsidRPr="00A134A8" w:rsidRDefault="007B2F82" w:rsidP="00A134A8">
      <w:pPr>
        <w:ind w:left="284" w:right="66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>via Internet sur le portail « </w:t>
      </w:r>
      <w:r w:rsidR="00AE64B9" w:rsidRPr="00A134A8">
        <w:rPr>
          <w:rFonts w:ascii="Franklin Gothic Medium" w:hAnsi="Franklin Gothic Medium" w:cs="Arial"/>
          <w:sz w:val="16"/>
          <w:szCs w:val="16"/>
        </w:rPr>
        <w:t>Parcoursup</w:t>
      </w:r>
      <w:r w:rsidRPr="00A134A8">
        <w:rPr>
          <w:rFonts w:ascii="Franklin Gothic Medium" w:hAnsi="Franklin Gothic Medium" w:cs="Arial"/>
          <w:sz w:val="16"/>
          <w:szCs w:val="16"/>
        </w:rPr>
        <w:t xml:space="preserve">» </w:t>
      </w:r>
      <w:r w:rsidR="00AE64B9" w:rsidRPr="00A134A8">
        <w:rPr>
          <w:rFonts w:ascii="Franklin Gothic Medium" w:hAnsi="Franklin Gothic Medium" w:cs="Arial"/>
          <w:sz w:val="16"/>
          <w:szCs w:val="16"/>
        </w:rPr>
        <w:t>www.parcoursup.fr</w:t>
      </w:r>
    </w:p>
    <w:p w14:paraId="0FCEAAC4" w14:textId="77777777" w:rsidR="00E400AB" w:rsidRPr="00A134A8" w:rsidRDefault="00E400AB" w:rsidP="006A7783">
      <w:pPr>
        <w:rPr>
          <w:rFonts w:ascii="Franklin Gothic Medium" w:hAnsi="Franklin Gothic Medium" w:cs="Arial"/>
          <w:b/>
          <w:sz w:val="24"/>
          <w:szCs w:val="24"/>
        </w:rPr>
      </w:pPr>
    </w:p>
    <w:p w14:paraId="0679D43C" w14:textId="77777777" w:rsidR="007B2F82" w:rsidRPr="00A134A8" w:rsidRDefault="007B2F82" w:rsidP="00E25CF3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rFonts w:ascii="Franklin Gothic Medium" w:hAnsi="Franklin Gothic Medium" w:cs="Arial"/>
          <w:b/>
          <w:sz w:val="16"/>
          <w:szCs w:val="16"/>
        </w:rPr>
      </w:pPr>
      <w:r w:rsidRPr="00A134A8">
        <w:rPr>
          <w:rFonts w:ascii="Franklin Gothic Medium" w:hAnsi="Franklin Gothic Medium" w:cs="Arial"/>
          <w:b/>
          <w:sz w:val="16"/>
          <w:szCs w:val="16"/>
        </w:rPr>
        <w:t>Plus d’informations :</w:t>
      </w:r>
    </w:p>
    <w:p w14:paraId="0ACFA9AA" w14:textId="77777777" w:rsidR="007B2F82" w:rsidRPr="00A134A8" w:rsidRDefault="00484C80" w:rsidP="007B2F82">
      <w:pPr>
        <w:ind w:left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>www</w:t>
      </w:r>
      <w:r w:rsidR="007347CE" w:rsidRPr="00A134A8">
        <w:rPr>
          <w:rFonts w:ascii="Franklin Gothic Medium" w:hAnsi="Franklin Gothic Medium" w:cs="Arial"/>
          <w:sz w:val="16"/>
          <w:szCs w:val="16"/>
        </w:rPr>
        <w:t>-facultedseg.</w:t>
      </w:r>
      <w:r w:rsidRPr="00A134A8">
        <w:rPr>
          <w:rFonts w:ascii="Franklin Gothic Medium" w:hAnsi="Franklin Gothic Medium" w:cs="Arial"/>
          <w:sz w:val="16"/>
          <w:szCs w:val="16"/>
        </w:rPr>
        <w:t>univ-ubs.fr</w:t>
      </w:r>
    </w:p>
    <w:p w14:paraId="5BAC8425" w14:textId="77777777" w:rsidR="004405A0" w:rsidRPr="00A134A8" w:rsidRDefault="004405A0" w:rsidP="007B2F82">
      <w:pPr>
        <w:ind w:left="240"/>
        <w:rPr>
          <w:rFonts w:ascii="Franklin Gothic Medium" w:hAnsi="Franklin Gothic Medium" w:cs="Arial"/>
          <w:sz w:val="16"/>
          <w:szCs w:val="16"/>
        </w:rPr>
      </w:pPr>
    </w:p>
    <w:p w14:paraId="045671C9" w14:textId="77777777" w:rsidR="003044BA" w:rsidRPr="00A134A8" w:rsidRDefault="003044BA" w:rsidP="007B2F82">
      <w:pPr>
        <w:ind w:left="240"/>
        <w:rPr>
          <w:rFonts w:ascii="Franklin Gothic Medium" w:hAnsi="Franklin Gothic Medium" w:cs="Arial"/>
          <w:sz w:val="16"/>
          <w:szCs w:val="16"/>
        </w:rPr>
      </w:pPr>
    </w:p>
    <w:p w14:paraId="0357E68B" w14:textId="77777777" w:rsidR="007347CE" w:rsidRPr="00A134A8" w:rsidRDefault="00484C80" w:rsidP="002A4E08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b/>
          <w:sz w:val="16"/>
          <w:szCs w:val="16"/>
        </w:rPr>
        <w:t xml:space="preserve">Institut de Management </w:t>
      </w:r>
    </w:p>
    <w:p w14:paraId="5E3410A7" w14:textId="77777777" w:rsidR="007347CE" w:rsidRPr="00A134A8" w:rsidRDefault="007347CE" w:rsidP="007347CE">
      <w:pPr>
        <w:ind w:left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 xml:space="preserve">Faculté de Droit, des Sciences </w:t>
      </w:r>
      <w:r w:rsidR="003F6CD6" w:rsidRPr="00A134A8">
        <w:rPr>
          <w:rFonts w:ascii="Franklin Gothic Medium" w:hAnsi="Franklin Gothic Medium" w:cs="Arial"/>
          <w:sz w:val="16"/>
          <w:szCs w:val="16"/>
        </w:rPr>
        <w:t>É</w:t>
      </w:r>
      <w:r w:rsidRPr="00A134A8">
        <w:rPr>
          <w:rFonts w:ascii="Franklin Gothic Medium" w:hAnsi="Franklin Gothic Medium" w:cs="Arial"/>
          <w:sz w:val="16"/>
          <w:szCs w:val="16"/>
        </w:rPr>
        <w:t>conomiques et de Gestion</w:t>
      </w:r>
    </w:p>
    <w:p w14:paraId="0E6FAC50" w14:textId="77777777" w:rsidR="003044BA" w:rsidRPr="00A134A8" w:rsidRDefault="003044BA" w:rsidP="007347CE">
      <w:pPr>
        <w:ind w:left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>Campus de Tohannic</w:t>
      </w:r>
    </w:p>
    <w:p w14:paraId="6D324423" w14:textId="77777777" w:rsidR="007347CE" w:rsidRPr="00A134A8" w:rsidRDefault="003044BA" w:rsidP="003044BA">
      <w:pPr>
        <w:ind w:left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>BP</w:t>
      </w:r>
      <w:r w:rsidR="00DA28F7" w:rsidRPr="00A134A8">
        <w:rPr>
          <w:rFonts w:ascii="Franklin Gothic Medium" w:hAnsi="Franklin Gothic Medium" w:cs="Arial"/>
          <w:sz w:val="16"/>
          <w:szCs w:val="16"/>
        </w:rPr>
        <w:t xml:space="preserve"> </w:t>
      </w:r>
      <w:r w:rsidRPr="00A134A8">
        <w:rPr>
          <w:rFonts w:ascii="Franklin Gothic Medium" w:hAnsi="Franklin Gothic Medium" w:cs="Arial"/>
          <w:sz w:val="16"/>
          <w:szCs w:val="16"/>
        </w:rPr>
        <w:t xml:space="preserve">573 </w:t>
      </w:r>
    </w:p>
    <w:p w14:paraId="3C6CF311" w14:textId="77777777" w:rsidR="003044BA" w:rsidRPr="00A134A8" w:rsidRDefault="003044BA" w:rsidP="003044BA">
      <w:pPr>
        <w:ind w:left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>56017 Vannes Cedex</w:t>
      </w:r>
    </w:p>
    <w:p w14:paraId="3AB5B2DC" w14:textId="77777777" w:rsidR="003044BA" w:rsidRPr="00A134A8" w:rsidRDefault="003044BA" w:rsidP="003044BA">
      <w:pPr>
        <w:ind w:left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>Tél. : 02 97 01 26 06</w:t>
      </w:r>
    </w:p>
    <w:p w14:paraId="679B7A09" w14:textId="59F782F6" w:rsidR="003044BA" w:rsidRPr="00A134A8" w:rsidRDefault="00484C80" w:rsidP="003044BA">
      <w:pPr>
        <w:ind w:left="240"/>
        <w:rPr>
          <w:rFonts w:ascii="Franklin Gothic Medium" w:hAnsi="Franklin Gothic Medium" w:cs="Arial"/>
          <w:sz w:val="16"/>
          <w:szCs w:val="16"/>
        </w:rPr>
      </w:pPr>
      <w:r w:rsidRPr="00A134A8">
        <w:rPr>
          <w:rFonts w:ascii="Franklin Gothic Medium" w:hAnsi="Franklin Gothic Medium" w:cs="Arial"/>
          <w:sz w:val="16"/>
          <w:szCs w:val="16"/>
        </w:rPr>
        <w:t>www</w:t>
      </w:r>
      <w:r w:rsidR="007347CE" w:rsidRPr="00A134A8">
        <w:rPr>
          <w:rFonts w:ascii="Franklin Gothic Medium" w:hAnsi="Franklin Gothic Medium" w:cs="Arial"/>
          <w:sz w:val="16"/>
          <w:szCs w:val="16"/>
        </w:rPr>
        <w:t>-facultedseg</w:t>
      </w:r>
      <w:r w:rsidRPr="00A134A8">
        <w:rPr>
          <w:rFonts w:ascii="Franklin Gothic Medium" w:hAnsi="Franklin Gothic Medium" w:cs="Arial"/>
          <w:sz w:val="16"/>
          <w:szCs w:val="16"/>
        </w:rPr>
        <w:t>.univ-ubs.fr</w:t>
      </w:r>
    </w:p>
    <w:p w14:paraId="52A59C7C" w14:textId="2F716A5A" w:rsidR="003044BA" w:rsidRPr="00FC5C80" w:rsidRDefault="003044BA" w:rsidP="007B2F82">
      <w:pPr>
        <w:ind w:left="240"/>
        <w:rPr>
          <w:rFonts w:ascii="Arial Narrow" w:hAnsi="Arial Narrow" w:cs="Arial"/>
          <w:sz w:val="16"/>
          <w:szCs w:val="16"/>
        </w:rPr>
      </w:pPr>
    </w:p>
    <w:p w14:paraId="36712C7F" w14:textId="07680F08" w:rsidR="00530B4A" w:rsidRDefault="00FE48FE" w:rsidP="006A778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2146B73" wp14:editId="36D451BA">
            <wp:simplePos x="0" y="0"/>
            <wp:positionH relativeFrom="column">
              <wp:posOffset>-135890</wp:posOffset>
            </wp:positionH>
            <wp:positionV relativeFrom="paragraph">
              <wp:posOffset>184785</wp:posOffset>
            </wp:positionV>
            <wp:extent cx="1895475" cy="1271672"/>
            <wp:effectExtent l="0" t="0" r="0" b="5080"/>
            <wp:wrapNone/>
            <wp:docPr id="1" name="Image 1" descr="../../../Volumes/projets/l_dseg.biatss/SCOLARITE%20EQUIPE/Plaquettes/2016%202017/Version%20corrig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projets/l_dseg.biatss/SCOLARITE%20EQUIPE/Plaquettes/2016%202017/Version%20corrige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06" cy="127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4C9BF" w14:textId="5C13556B" w:rsidR="007B2F82" w:rsidRDefault="007B2F82" w:rsidP="007B2F82">
      <w:pPr>
        <w:autoSpaceDE w:val="0"/>
        <w:rPr>
          <w:rFonts w:ascii="Arial Narrow" w:hAnsi="Arial Narrow"/>
          <w:b/>
          <w:sz w:val="24"/>
          <w:szCs w:val="24"/>
        </w:rPr>
      </w:pPr>
    </w:p>
    <w:p w14:paraId="4E7C7469" w14:textId="77777777" w:rsidR="00264F89" w:rsidRDefault="00264F89" w:rsidP="00530B4A">
      <w:pPr>
        <w:spacing w:before="120"/>
        <w:jc w:val="both"/>
        <w:rPr>
          <w:rFonts w:ascii="Arial Narrow" w:hAnsi="Arial Narrow" w:cs="Arial"/>
          <w:b/>
          <w:sz w:val="18"/>
          <w:szCs w:val="18"/>
        </w:rPr>
      </w:pPr>
    </w:p>
    <w:p w14:paraId="3E1F8D0A" w14:textId="77777777" w:rsidR="005C05B4" w:rsidRDefault="005C05B4" w:rsidP="00530B4A">
      <w:pPr>
        <w:spacing w:before="120"/>
        <w:jc w:val="both"/>
        <w:rPr>
          <w:rFonts w:ascii="Arial Narrow" w:hAnsi="Arial Narrow" w:cs="Arial"/>
          <w:sz w:val="18"/>
          <w:szCs w:val="18"/>
        </w:rPr>
      </w:pPr>
    </w:p>
    <w:p w14:paraId="0EE5CCE7" w14:textId="77777777" w:rsidR="005C05B4" w:rsidRDefault="005C05B4" w:rsidP="00530B4A">
      <w:pPr>
        <w:spacing w:before="120"/>
        <w:jc w:val="both"/>
        <w:rPr>
          <w:rFonts w:ascii="Arial Narrow" w:hAnsi="Arial Narrow" w:cs="Arial"/>
          <w:sz w:val="18"/>
          <w:szCs w:val="18"/>
        </w:rPr>
      </w:pPr>
    </w:p>
    <w:p w14:paraId="56018A70" w14:textId="77777777" w:rsidR="005C05B4" w:rsidRDefault="005C05B4" w:rsidP="005C05B4">
      <w:pPr>
        <w:autoSpaceDE w:val="0"/>
        <w:rPr>
          <w:rFonts w:ascii="Arial Narrow" w:hAnsi="Arial Narrow"/>
          <w:b/>
          <w:sz w:val="24"/>
          <w:szCs w:val="24"/>
        </w:rPr>
      </w:pPr>
    </w:p>
    <w:p w14:paraId="4831E63D" w14:textId="3D5A8DDF" w:rsidR="005C05B4" w:rsidRDefault="005C05B4" w:rsidP="005C05B4">
      <w:pPr>
        <w:autoSpaceDE w:val="0"/>
        <w:rPr>
          <w:rFonts w:ascii="Arial Narrow" w:hAnsi="Arial Narrow"/>
          <w:b/>
          <w:sz w:val="24"/>
          <w:szCs w:val="24"/>
        </w:rPr>
      </w:pPr>
      <w:r w:rsidRPr="007B2F82">
        <w:rPr>
          <w:rFonts w:ascii="Arial Narrow" w:hAnsi="Arial Narrow"/>
          <w:b/>
          <w:sz w:val="24"/>
          <w:szCs w:val="24"/>
        </w:rPr>
        <w:t>Parmi</w:t>
      </w:r>
      <w:r>
        <w:rPr>
          <w:rFonts w:ascii="Arial Narrow" w:hAnsi="Arial Narrow"/>
          <w:b/>
          <w:sz w:val="24"/>
          <w:szCs w:val="24"/>
        </w:rPr>
        <w:t xml:space="preserve"> les concours possibles</w:t>
      </w:r>
    </w:p>
    <w:p w14:paraId="40024ABD" w14:textId="20F27018" w:rsidR="00530B4A" w:rsidRPr="00530B4A" w:rsidRDefault="00833830" w:rsidP="005C05B4">
      <w:pPr>
        <w:spacing w:before="60"/>
        <w:jc w:val="both"/>
        <w:rPr>
          <w:rFonts w:ascii="Arial Narrow" w:hAnsi="Arial Narrow" w:cs="Arial"/>
          <w:sz w:val="18"/>
          <w:szCs w:val="18"/>
        </w:rPr>
      </w:pPr>
      <w:r w:rsidRPr="00BF2BAF">
        <w:rPr>
          <w:rFonts w:ascii="Arial Narrow" w:hAnsi="Arial Narrow" w:cs="Arial"/>
          <w:sz w:val="18"/>
          <w:szCs w:val="18"/>
        </w:rPr>
        <w:t>Score IAE-MESSAGE</w:t>
      </w:r>
      <w:r w:rsidR="00530B4A" w:rsidRPr="00EA01C4">
        <w:rPr>
          <w:rFonts w:ascii="Arial Narrow" w:hAnsi="Arial Narrow" w:cs="Arial"/>
          <w:b/>
          <w:sz w:val="18"/>
          <w:szCs w:val="18"/>
        </w:rPr>
        <w:t xml:space="preserve"> (</w:t>
      </w:r>
      <w:hyperlink r:id="rId17" w:history="1">
        <w:r w:rsidR="00530B4A" w:rsidRPr="00EA01C4">
          <w:rPr>
            <w:rFonts w:ascii="Arial Narrow" w:hAnsi="Arial Narrow" w:cs="Arial"/>
            <w:b/>
            <w:sz w:val="18"/>
            <w:szCs w:val="18"/>
          </w:rPr>
          <w:t>www.</w:t>
        </w:r>
        <w:r>
          <w:rPr>
            <w:rFonts w:ascii="Arial Narrow" w:hAnsi="Arial Narrow" w:cs="Arial"/>
            <w:b/>
            <w:sz w:val="18"/>
            <w:szCs w:val="18"/>
          </w:rPr>
          <w:t>iae-message.fr</w:t>
        </w:r>
      </w:hyperlink>
      <w:r>
        <w:rPr>
          <w:rFonts w:ascii="Arial Narrow" w:hAnsi="Arial Narrow" w:cs="Arial"/>
          <w:b/>
          <w:sz w:val="18"/>
          <w:szCs w:val="18"/>
        </w:rPr>
        <w:t>)</w:t>
      </w:r>
      <w:r w:rsidR="00530B4A" w:rsidRPr="00530B4A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pour les 3</w:t>
      </w:r>
      <w:r w:rsidRPr="00833830">
        <w:rPr>
          <w:rFonts w:ascii="Arial Narrow" w:hAnsi="Arial Narrow" w:cs="Arial"/>
          <w:sz w:val="18"/>
          <w:szCs w:val="18"/>
          <w:vertAlign w:val="superscript"/>
        </w:rPr>
        <w:t>ème</w:t>
      </w:r>
      <w:r>
        <w:rPr>
          <w:rFonts w:ascii="Arial Narrow" w:hAnsi="Arial Narrow" w:cs="Arial"/>
          <w:sz w:val="18"/>
          <w:szCs w:val="18"/>
        </w:rPr>
        <w:t xml:space="preserve"> année de licences sélectives</w:t>
      </w:r>
      <w:r w:rsidR="00530B4A" w:rsidRPr="00530B4A">
        <w:rPr>
          <w:rFonts w:ascii="Arial Narrow" w:hAnsi="Arial Narrow" w:cs="Arial"/>
          <w:sz w:val="18"/>
          <w:szCs w:val="18"/>
        </w:rPr>
        <w:t>.</w:t>
      </w:r>
    </w:p>
    <w:p w14:paraId="32F9F82C" w14:textId="52FA2563" w:rsidR="007B2F82" w:rsidRPr="007B2F82" w:rsidRDefault="007B2F82" w:rsidP="005C05B4">
      <w:pPr>
        <w:spacing w:before="60"/>
        <w:jc w:val="both"/>
        <w:rPr>
          <w:rFonts w:ascii="Arial Narrow" w:hAnsi="Arial Narrow" w:cs="Arial"/>
          <w:sz w:val="18"/>
          <w:szCs w:val="18"/>
        </w:rPr>
      </w:pPr>
      <w:r w:rsidRPr="00EA01C4">
        <w:rPr>
          <w:rFonts w:ascii="Arial Narrow" w:hAnsi="Arial Narrow" w:cs="Arial"/>
          <w:b/>
          <w:sz w:val="18"/>
          <w:szCs w:val="18"/>
        </w:rPr>
        <w:t>Concours Tremplin (</w:t>
      </w:r>
      <w:hyperlink r:id="rId18" w:history="1">
        <w:r w:rsidRPr="00EA01C4">
          <w:rPr>
            <w:rFonts w:ascii="Arial Narrow" w:hAnsi="Arial Narrow" w:cs="Arial"/>
            <w:b/>
            <w:sz w:val="18"/>
            <w:szCs w:val="18"/>
          </w:rPr>
          <w:t>www.ecricome.org</w:t>
        </w:r>
      </w:hyperlink>
      <w:r w:rsidRPr="00EA01C4">
        <w:rPr>
          <w:rFonts w:ascii="Arial Narrow" w:hAnsi="Arial Narrow" w:cs="Arial"/>
          <w:b/>
          <w:sz w:val="18"/>
          <w:szCs w:val="18"/>
        </w:rPr>
        <w:t>)</w:t>
      </w:r>
      <w:r w:rsidR="00EA01C4">
        <w:rPr>
          <w:rFonts w:ascii="Arial Narrow" w:hAnsi="Arial Narrow" w:cs="Arial"/>
          <w:sz w:val="18"/>
          <w:szCs w:val="18"/>
        </w:rPr>
        <w:t xml:space="preserve"> avec</w:t>
      </w:r>
      <w:r w:rsidR="00484C80">
        <w:rPr>
          <w:rFonts w:ascii="Arial Narrow" w:hAnsi="Arial Narrow" w:cs="Arial"/>
          <w:sz w:val="18"/>
          <w:szCs w:val="18"/>
        </w:rPr>
        <w:t xml:space="preserve"> </w:t>
      </w:r>
      <w:r w:rsidR="009D13D8">
        <w:rPr>
          <w:rFonts w:ascii="Arial Narrow" w:hAnsi="Arial Narrow" w:cs="Arial"/>
          <w:sz w:val="18"/>
          <w:szCs w:val="18"/>
        </w:rPr>
        <w:t>5</w:t>
      </w:r>
      <w:r w:rsidRPr="007B2F82">
        <w:rPr>
          <w:rFonts w:ascii="Arial Narrow" w:hAnsi="Arial Narrow" w:cs="Arial"/>
          <w:sz w:val="18"/>
          <w:szCs w:val="18"/>
        </w:rPr>
        <w:t xml:space="preserve"> écoles partenaires :</w:t>
      </w:r>
      <w:r w:rsidR="00484C80">
        <w:rPr>
          <w:rFonts w:ascii="Arial Narrow" w:hAnsi="Arial Narrow" w:cs="Arial"/>
          <w:sz w:val="18"/>
          <w:szCs w:val="18"/>
        </w:rPr>
        <w:t xml:space="preserve"> Néoma Rouen-Reims, Kedge Bordeaux-Marseille</w:t>
      </w:r>
      <w:r w:rsidR="009D13D8">
        <w:rPr>
          <w:rFonts w:ascii="Arial Narrow" w:hAnsi="Arial Narrow" w:cs="Arial"/>
          <w:sz w:val="18"/>
          <w:szCs w:val="18"/>
        </w:rPr>
        <w:t>, Strasbourg École de Management, Rennes School of Bsiness, Montpellier Business School</w:t>
      </w:r>
      <w:r w:rsidRPr="007B2F82">
        <w:rPr>
          <w:rFonts w:ascii="Arial Narrow" w:hAnsi="Arial Narrow" w:cs="Arial"/>
          <w:sz w:val="18"/>
          <w:szCs w:val="18"/>
        </w:rPr>
        <w:t>.</w:t>
      </w:r>
    </w:p>
    <w:p w14:paraId="3AB27CB6" w14:textId="5BB43D3A" w:rsidR="007B2F82" w:rsidRPr="002D76EC" w:rsidRDefault="007B2F82" w:rsidP="005C05B4">
      <w:pPr>
        <w:spacing w:before="60"/>
        <w:jc w:val="both"/>
        <w:rPr>
          <w:rFonts w:ascii="Arial Narrow" w:hAnsi="Arial Narrow" w:cs="Arial"/>
          <w:sz w:val="18"/>
          <w:szCs w:val="18"/>
          <w:lang w:val="en-US"/>
        </w:rPr>
      </w:pPr>
      <w:r w:rsidRPr="002D76EC">
        <w:rPr>
          <w:rFonts w:ascii="Arial Narrow" w:hAnsi="Arial Narrow" w:cs="Arial"/>
          <w:b/>
          <w:sz w:val="18"/>
          <w:szCs w:val="18"/>
          <w:lang w:val="en-US"/>
        </w:rPr>
        <w:t>Concours Passerelle (</w:t>
      </w:r>
      <w:hyperlink r:id="rId19" w:history="1">
        <w:r w:rsidRPr="002D76EC">
          <w:rPr>
            <w:rFonts w:ascii="Arial Narrow" w:hAnsi="Arial Narrow" w:cs="Arial"/>
            <w:b/>
            <w:sz w:val="18"/>
            <w:szCs w:val="18"/>
            <w:lang w:val="en-US"/>
          </w:rPr>
          <w:t>www.passerelle-esc.com</w:t>
        </w:r>
      </w:hyperlink>
      <w:r w:rsidRPr="002D76EC">
        <w:rPr>
          <w:rFonts w:ascii="Arial Narrow" w:hAnsi="Arial Narrow" w:cs="Arial"/>
          <w:b/>
          <w:sz w:val="18"/>
          <w:szCs w:val="18"/>
          <w:lang w:val="en-US"/>
        </w:rPr>
        <w:t>)</w:t>
      </w:r>
      <w:r w:rsidRPr="002D76EC">
        <w:rPr>
          <w:rFonts w:ascii="Arial Narrow" w:hAnsi="Arial Narrow" w:cs="Arial"/>
          <w:sz w:val="18"/>
          <w:szCs w:val="18"/>
          <w:lang w:val="en-US"/>
        </w:rPr>
        <w:t xml:space="preserve"> avec </w:t>
      </w:r>
      <w:r w:rsidR="009D13D8" w:rsidRPr="002D76EC">
        <w:rPr>
          <w:rFonts w:ascii="Arial Narrow" w:hAnsi="Arial Narrow" w:cs="Arial"/>
          <w:sz w:val="18"/>
          <w:szCs w:val="18"/>
          <w:lang w:val="en-US"/>
        </w:rPr>
        <w:t>6</w:t>
      </w:r>
      <w:r w:rsidRPr="002D76EC">
        <w:rPr>
          <w:rFonts w:ascii="Arial Narrow" w:hAnsi="Arial Narrow" w:cs="Arial"/>
          <w:sz w:val="18"/>
          <w:szCs w:val="18"/>
          <w:lang w:val="en-US"/>
        </w:rPr>
        <w:t xml:space="preserve"> écoles partenaires : </w:t>
      </w:r>
      <w:r w:rsidR="00EA01C4" w:rsidRPr="002D76EC">
        <w:rPr>
          <w:rFonts w:ascii="Arial Narrow" w:hAnsi="Arial Narrow" w:cs="Arial"/>
          <w:sz w:val="18"/>
          <w:szCs w:val="18"/>
          <w:lang w:val="en-US"/>
        </w:rPr>
        <w:t xml:space="preserve">EM Normandie, </w:t>
      </w:r>
      <w:r w:rsidR="009D13D8" w:rsidRPr="002D76EC">
        <w:rPr>
          <w:rFonts w:ascii="Arial Narrow" w:hAnsi="Arial Narrow" w:cs="Arial"/>
          <w:sz w:val="18"/>
          <w:szCs w:val="18"/>
          <w:lang w:val="en-US"/>
        </w:rPr>
        <w:t>Exce</w:t>
      </w:r>
      <w:r w:rsidRPr="002D76EC">
        <w:rPr>
          <w:rFonts w:ascii="Arial Narrow" w:hAnsi="Arial Narrow" w:cs="Arial"/>
          <w:sz w:val="18"/>
          <w:szCs w:val="18"/>
          <w:lang w:val="en-US"/>
        </w:rPr>
        <w:t>l</w:t>
      </w:r>
      <w:r w:rsidR="009D13D8" w:rsidRPr="002D76EC">
        <w:rPr>
          <w:rFonts w:ascii="Arial Narrow" w:hAnsi="Arial Narrow" w:cs="Arial"/>
          <w:sz w:val="18"/>
          <w:szCs w:val="18"/>
          <w:lang w:val="en-US"/>
        </w:rPr>
        <w:t>i</w:t>
      </w:r>
      <w:r w:rsidRPr="002D76EC">
        <w:rPr>
          <w:rFonts w:ascii="Arial Narrow" w:hAnsi="Arial Narrow" w:cs="Arial"/>
          <w:sz w:val="18"/>
          <w:szCs w:val="18"/>
          <w:lang w:val="en-US"/>
        </w:rPr>
        <w:t xml:space="preserve">a </w:t>
      </w:r>
      <w:r w:rsidR="009D13D8" w:rsidRPr="002D76EC">
        <w:rPr>
          <w:rFonts w:ascii="Arial Narrow" w:hAnsi="Arial Narrow" w:cs="Arial"/>
          <w:sz w:val="18"/>
          <w:szCs w:val="18"/>
          <w:lang w:val="en-US"/>
        </w:rPr>
        <w:t xml:space="preserve">La </w:t>
      </w:r>
      <w:r w:rsidRPr="002D76EC">
        <w:rPr>
          <w:rFonts w:ascii="Arial Narrow" w:hAnsi="Arial Narrow" w:cs="Arial"/>
          <w:sz w:val="18"/>
          <w:szCs w:val="18"/>
          <w:lang w:val="en-US"/>
        </w:rPr>
        <w:t>Rochelle</w:t>
      </w:r>
      <w:r w:rsidR="002D76EC" w:rsidRPr="002D76EC">
        <w:rPr>
          <w:rFonts w:ascii="Arial Narrow" w:hAnsi="Arial Narrow" w:cs="Arial"/>
          <w:sz w:val="18"/>
          <w:szCs w:val="18"/>
          <w:lang w:val="en-US"/>
        </w:rPr>
        <w:t xml:space="preserve"> Business School</w:t>
      </w:r>
      <w:r w:rsidRPr="002D76EC">
        <w:rPr>
          <w:rFonts w:ascii="Arial Narrow" w:hAnsi="Arial Narrow" w:cs="Arial"/>
          <w:sz w:val="18"/>
          <w:szCs w:val="18"/>
          <w:lang w:val="en-US"/>
        </w:rPr>
        <w:t xml:space="preserve">, </w:t>
      </w:r>
      <w:r w:rsidR="002D76EC" w:rsidRPr="002D76EC">
        <w:rPr>
          <w:rFonts w:ascii="Arial Narrow" w:hAnsi="Arial Narrow" w:cs="Arial"/>
          <w:sz w:val="18"/>
          <w:szCs w:val="18"/>
          <w:lang w:val="en-US"/>
        </w:rPr>
        <w:t>ESC Clermont Business School, Institut Mines Telecom Business School, Burgundy S</w:t>
      </w:r>
      <w:r w:rsidR="002D76EC">
        <w:rPr>
          <w:rFonts w:ascii="Arial Narrow" w:hAnsi="Arial Narrow" w:cs="Arial"/>
          <w:sz w:val="18"/>
          <w:szCs w:val="18"/>
          <w:lang w:val="en-US"/>
        </w:rPr>
        <w:t xml:space="preserve">choll of </w:t>
      </w:r>
      <w:r w:rsidR="002D76EC" w:rsidRPr="002D76EC">
        <w:rPr>
          <w:rFonts w:ascii="Arial Narrow" w:hAnsi="Arial Narrow" w:cs="Arial"/>
          <w:sz w:val="18"/>
          <w:szCs w:val="18"/>
          <w:lang w:val="en-US"/>
        </w:rPr>
        <w:t>B</w:t>
      </w:r>
      <w:r w:rsidR="002D76EC">
        <w:rPr>
          <w:rFonts w:ascii="Arial Narrow" w:hAnsi="Arial Narrow" w:cs="Arial"/>
          <w:sz w:val="18"/>
          <w:szCs w:val="18"/>
          <w:lang w:val="en-US"/>
        </w:rPr>
        <w:t>usiness</w:t>
      </w:r>
      <w:r w:rsidR="002D76EC" w:rsidRPr="002D76EC">
        <w:rPr>
          <w:rFonts w:ascii="Arial Narrow" w:hAnsi="Arial Narrow" w:cs="Arial"/>
          <w:sz w:val="18"/>
          <w:szCs w:val="18"/>
          <w:lang w:val="en-US"/>
        </w:rPr>
        <w:t>, South Champagne Business</w:t>
      </w:r>
      <w:r w:rsidR="002D76EC">
        <w:rPr>
          <w:rFonts w:ascii="Arial Narrow" w:hAnsi="Arial Narrow" w:cs="Arial"/>
          <w:sz w:val="18"/>
          <w:szCs w:val="18"/>
          <w:lang w:val="en-US"/>
        </w:rPr>
        <w:t xml:space="preserve"> School</w:t>
      </w:r>
    </w:p>
    <w:p w14:paraId="06E85096" w14:textId="461712B3" w:rsidR="005C05B4" w:rsidRPr="002D76EC" w:rsidRDefault="005C05B4" w:rsidP="005C05B4">
      <w:pPr>
        <w:spacing w:before="60"/>
        <w:jc w:val="both"/>
        <w:rPr>
          <w:rFonts w:ascii="Arial Narrow" w:hAnsi="Arial Narrow" w:cs="Arial"/>
          <w:sz w:val="18"/>
          <w:szCs w:val="18"/>
        </w:rPr>
      </w:pPr>
      <w:r w:rsidRPr="002D76EC">
        <w:rPr>
          <w:rFonts w:ascii="Arial Narrow" w:hAnsi="Arial Narrow" w:cs="Arial"/>
          <w:b/>
          <w:sz w:val="18"/>
          <w:szCs w:val="18"/>
        </w:rPr>
        <w:t>Concours Admission sur Titre</w:t>
      </w:r>
      <w:r w:rsidR="002D76EC" w:rsidRPr="002D76EC">
        <w:rPr>
          <w:rFonts w:ascii="Arial Narrow" w:hAnsi="Arial Narrow" w:cs="Arial"/>
          <w:b/>
          <w:sz w:val="18"/>
          <w:szCs w:val="18"/>
        </w:rPr>
        <w:t xml:space="preserve"> 1</w:t>
      </w:r>
      <w:r w:rsidRPr="002D76EC">
        <w:rPr>
          <w:rFonts w:ascii="Arial Narrow" w:hAnsi="Arial Narrow" w:cs="Arial"/>
          <w:sz w:val="18"/>
          <w:szCs w:val="18"/>
        </w:rPr>
        <w:t xml:space="preserve">: SKEMA </w:t>
      </w:r>
      <w:r w:rsidR="002D76EC" w:rsidRPr="002D76EC">
        <w:rPr>
          <w:rFonts w:ascii="Arial Narrow" w:hAnsi="Arial Narrow" w:cs="Arial"/>
          <w:sz w:val="18"/>
          <w:szCs w:val="18"/>
        </w:rPr>
        <w:t>BS</w:t>
      </w:r>
      <w:r w:rsidRPr="002D76EC">
        <w:rPr>
          <w:rFonts w:ascii="Arial Narrow" w:hAnsi="Arial Narrow" w:cs="Arial"/>
          <w:sz w:val="18"/>
          <w:szCs w:val="18"/>
        </w:rPr>
        <w:t xml:space="preserve">, Toulouse </w:t>
      </w:r>
      <w:r w:rsidR="002D76EC" w:rsidRPr="002D76EC">
        <w:rPr>
          <w:rFonts w:ascii="Arial Narrow" w:hAnsi="Arial Narrow" w:cs="Arial"/>
          <w:sz w:val="18"/>
          <w:szCs w:val="18"/>
        </w:rPr>
        <w:t>BS</w:t>
      </w:r>
      <w:r w:rsidRPr="002D76EC">
        <w:rPr>
          <w:rFonts w:ascii="Arial Narrow" w:hAnsi="Arial Narrow" w:cs="Arial"/>
          <w:sz w:val="18"/>
          <w:szCs w:val="18"/>
        </w:rPr>
        <w:t xml:space="preserve">, IESEG, </w:t>
      </w:r>
      <w:r w:rsidR="002D76EC" w:rsidRPr="002D76EC">
        <w:rPr>
          <w:rFonts w:ascii="Arial Narrow" w:hAnsi="Arial Narrow" w:cs="Arial"/>
          <w:sz w:val="18"/>
          <w:szCs w:val="18"/>
        </w:rPr>
        <w:t xml:space="preserve">Grenoble EM, ICN Nancy, </w:t>
      </w:r>
      <w:r w:rsidRPr="002D76EC">
        <w:rPr>
          <w:rFonts w:ascii="Arial Narrow" w:hAnsi="Arial Narrow" w:cs="Arial"/>
          <w:sz w:val="18"/>
          <w:szCs w:val="18"/>
        </w:rPr>
        <w:t>etc.</w:t>
      </w:r>
    </w:p>
    <w:p w14:paraId="42421205" w14:textId="518828F6" w:rsidR="005C05B4" w:rsidRPr="00454235" w:rsidRDefault="005C05B4" w:rsidP="005C05B4">
      <w:pPr>
        <w:spacing w:before="60"/>
        <w:jc w:val="both"/>
        <w:rPr>
          <w:rFonts w:ascii="Arial Narrow" w:hAnsi="Arial Narrow" w:cs="Arial"/>
          <w:sz w:val="18"/>
          <w:szCs w:val="18"/>
        </w:rPr>
      </w:pPr>
      <w:r w:rsidRPr="005C05B4">
        <w:rPr>
          <w:rFonts w:ascii="Arial Narrow" w:hAnsi="Arial Narrow" w:cs="Arial"/>
          <w:sz w:val="18"/>
          <w:szCs w:val="18"/>
        </w:rPr>
        <w:t>Des licences sélectives en Licence 3 Science Politique, Études internationales, en Économie-Gestion, etc.</w:t>
      </w:r>
    </w:p>
    <w:p w14:paraId="6C672BF4" w14:textId="77777777" w:rsidR="00E400AB" w:rsidRPr="006A7783" w:rsidRDefault="00E400AB" w:rsidP="00414CAF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6A7783">
        <w:rPr>
          <w:rFonts w:ascii="Arial Narrow" w:hAnsi="Arial Narrow" w:cs="Arial"/>
          <w:b/>
          <w:sz w:val="24"/>
          <w:szCs w:val="24"/>
        </w:rPr>
        <w:t>Conditions d’admission</w:t>
      </w:r>
    </w:p>
    <w:p w14:paraId="67E5D109" w14:textId="77777777" w:rsidR="005C05B4" w:rsidRPr="005C05B4" w:rsidRDefault="005C05B4" w:rsidP="005C05B4">
      <w:pPr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5C05B4">
        <w:rPr>
          <w:rFonts w:ascii="Arial Narrow" w:hAnsi="Arial Narrow" w:cs="Arial"/>
          <w:sz w:val="18"/>
          <w:szCs w:val="18"/>
        </w:rPr>
        <w:t xml:space="preserve">Une des particularités de la CPGE est de donner une priorité d’accès aux meilleurs lycéens de la filière STMG. </w:t>
      </w:r>
    </w:p>
    <w:p w14:paraId="4D0E27AD" w14:textId="531F6E0F" w:rsidR="00316EE0" w:rsidRPr="00673EE2" w:rsidRDefault="005C05B4" w:rsidP="005C05B4">
      <w:pPr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5C05B4">
        <w:rPr>
          <w:rFonts w:ascii="Arial Narrow" w:hAnsi="Arial Narrow" w:cs="Arial"/>
          <w:sz w:val="18"/>
          <w:szCs w:val="18"/>
        </w:rPr>
        <w:t xml:space="preserve">La filière accueille également tous bacheliers </w:t>
      </w:r>
      <w:r w:rsidR="002D76EC">
        <w:rPr>
          <w:rFonts w:ascii="Arial Narrow" w:hAnsi="Arial Narrow" w:cs="Arial"/>
          <w:sz w:val="18"/>
          <w:szCs w:val="18"/>
        </w:rPr>
        <w:t xml:space="preserve">généraux </w:t>
      </w:r>
      <w:r w:rsidRPr="005C05B4">
        <w:rPr>
          <w:rFonts w:ascii="Arial Narrow" w:hAnsi="Arial Narrow" w:cs="Arial"/>
          <w:sz w:val="18"/>
          <w:szCs w:val="18"/>
        </w:rPr>
        <w:t>désireux de réussir leurs études universitaires, d'intégrer des écoles de commerce ou</w:t>
      </w:r>
      <w:r>
        <w:rPr>
          <w:rFonts w:ascii="Arial Narrow" w:hAnsi="Arial Narrow" w:cs="Arial"/>
          <w:sz w:val="18"/>
          <w:szCs w:val="18"/>
        </w:rPr>
        <w:t xml:space="preserve"> bien des formations sélectives. </w:t>
      </w:r>
      <w:r w:rsidR="00316EE0" w:rsidRPr="00673EE2">
        <w:rPr>
          <w:rFonts w:ascii="Arial Narrow" w:hAnsi="Arial Narrow" w:cs="Arial"/>
          <w:sz w:val="18"/>
          <w:szCs w:val="18"/>
        </w:rPr>
        <w:t xml:space="preserve">Inscription directe en </w:t>
      </w:r>
      <w:r w:rsidRPr="00673EE2">
        <w:rPr>
          <w:rFonts w:ascii="Arial Narrow" w:hAnsi="Arial Narrow" w:cs="Arial"/>
          <w:sz w:val="18"/>
          <w:szCs w:val="18"/>
        </w:rPr>
        <w:t>« </w:t>
      </w:r>
      <w:r w:rsidRPr="00B71F1B">
        <w:rPr>
          <w:rFonts w:ascii="Arial Narrow" w:hAnsi="Arial Narrow" w:cs="Arial"/>
          <w:sz w:val="18"/>
          <w:szCs w:val="18"/>
        </w:rPr>
        <w:t>Classe préparatoire économique et commerciale - ENS Rennes D1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73EE2">
        <w:rPr>
          <w:rFonts w:ascii="Arial Narrow" w:hAnsi="Arial Narrow" w:cs="Arial"/>
          <w:sz w:val="18"/>
          <w:szCs w:val="18"/>
        </w:rPr>
        <w:t>»</w:t>
      </w:r>
      <w:r w:rsidR="00316EE0" w:rsidRPr="00673EE2">
        <w:rPr>
          <w:rFonts w:ascii="Arial Narrow" w:hAnsi="Arial Narrow" w:cs="Arial"/>
          <w:sz w:val="18"/>
          <w:szCs w:val="18"/>
        </w:rPr>
        <w:t xml:space="preserve"> à l'UBS sur le site </w:t>
      </w:r>
      <w:r w:rsidR="00664138">
        <w:rPr>
          <w:rFonts w:ascii="Arial Narrow" w:hAnsi="Arial Narrow" w:cs="Arial"/>
          <w:sz w:val="18"/>
          <w:szCs w:val="18"/>
        </w:rPr>
        <w:t>Parcours</w:t>
      </w:r>
      <w:r w:rsidR="00AE64B9" w:rsidRPr="00664138">
        <w:rPr>
          <w:rFonts w:ascii="Arial Narrow" w:hAnsi="Arial Narrow" w:cs="Arial"/>
          <w:sz w:val="18"/>
          <w:szCs w:val="18"/>
        </w:rPr>
        <w:t>up</w:t>
      </w:r>
      <w:r w:rsidR="00316EE0" w:rsidRPr="00664138">
        <w:rPr>
          <w:rFonts w:ascii="Arial Narrow" w:hAnsi="Arial Narrow" w:cs="Arial"/>
          <w:sz w:val="18"/>
          <w:szCs w:val="18"/>
        </w:rPr>
        <w:t>.</w:t>
      </w:r>
    </w:p>
    <w:p w14:paraId="70EB987F" w14:textId="086A8096" w:rsidR="006A7783" w:rsidRDefault="00C65677" w:rsidP="005C05B4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18"/>
          <w:szCs w:val="18"/>
        </w:rPr>
        <w:t xml:space="preserve">L’effectif est limité à 24 </w:t>
      </w:r>
      <w:r w:rsidR="007B2F82">
        <w:rPr>
          <w:rFonts w:ascii="Arial Narrow" w:hAnsi="Arial Narrow" w:cs="Arial"/>
          <w:sz w:val="18"/>
          <w:szCs w:val="18"/>
        </w:rPr>
        <w:t>étudiants</w:t>
      </w:r>
      <w:r>
        <w:rPr>
          <w:rFonts w:ascii="Arial Narrow" w:hAnsi="Arial Narrow" w:cs="Arial"/>
          <w:sz w:val="18"/>
          <w:szCs w:val="18"/>
        </w:rPr>
        <w:t xml:space="preserve">. </w:t>
      </w:r>
      <w:r w:rsidR="00673EE2">
        <w:rPr>
          <w:rFonts w:ascii="Arial Narrow" w:hAnsi="Arial Narrow" w:cs="Arial"/>
          <w:sz w:val="18"/>
          <w:szCs w:val="18"/>
        </w:rPr>
        <w:t>S’il reste des places vacantes</w:t>
      </w:r>
      <w:r>
        <w:rPr>
          <w:rFonts w:ascii="Arial Narrow" w:hAnsi="Arial Narrow" w:cs="Arial"/>
          <w:sz w:val="18"/>
          <w:szCs w:val="18"/>
        </w:rPr>
        <w:t xml:space="preserve"> à la rentrée</w:t>
      </w:r>
      <w:r w:rsidR="00673EE2">
        <w:rPr>
          <w:rFonts w:ascii="Arial Narrow" w:hAnsi="Arial Narrow" w:cs="Arial"/>
          <w:sz w:val="18"/>
          <w:szCs w:val="18"/>
        </w:rPr>
        <w:t>, la CPGE accueille en début</w:t>
      </w:r>
      <w:r w:rsidR="0022599B">
        <w:rPr>
          <w:rFonts w:ascii="Arial Narrow" w:hAnsi="Arial Narrow" w:cs="Arial"/>
          <w:sz w:val="18"/>
          <w:szCs w:val="18"/>
        </w:rPr>
        <w:t xml:space="preserve"> </w:t>
      </w:r>
      <w:r w:rsidR="00673EE2">
        <w:rPr>
          <w:rFonts w:ascii="Arial Narrow" w:hAnsi="Arial Narrow" w:cs="Arial"/>
          <w:sz w:val="18"/>
          <w:szCs w:val="18"/>
        </w:rPr>
        <w:t xml:space="preserve">d’année des étudiants sélectionnés parmi ceux inscrits en première année de Licence </w:t>
      </w:r>
      <w:r w:rsidR="00FC218C">
        <w:rPr>
          <w:rFonts w:ascii="Arial Narrow" w:hAnsi="Arial Narrow" w:cs="Arial"/>
          <w:sz w:val="18"/>
          <w:szCs w:val="18"/>
        </w:rPr>
        <w:t>É</w:t>
      </w:r>
      <w:r w:rsidR="00673EE2">
        <w:rPr>
          <w:rFonts w:ascii="Arial Narrow" w:hAnsi="Arial Narrow" w:cs="Arial"/>
          <w:sz w:val="18"/>
          <w:szCs w:val="18"/>
        </w:rPr>
        <w:t xml:space="preserve">conomie Gestion à l’UBS. </w:t>
      </w:r>
    </w:p>
    <w:p w14:paraId="1946333B" w14:textId="77777777" w:rsidR="006A7783" w:rsidRDefault="006A7783" w:rsidP="00484C80">
      <w:pPr>
        <w:rPr>
          <w:rFonts w:ascii="Arial Narrow" w:hAnsi="Arial Narrow" w:cs="Arial"/>
          <w:b/>
          <w:sz w:val="24"/>
          <w:szCs w:val="24"/>
        </w:rPr>
        <w:sectPr w:rsidR="006A7783" w:rsidSect="00856CAF">
          <w:type w:val="continuous"/>
          <w:pgSz w:w="11907" w:h="16840" w:code="9"/>
          <w:pgMar w:top="1134" w:right="1134" w:bottom="1242" w:left="424" w:header="720" w:footer="720" w:gutter="0"/>
          <w:cols w:num="2" w:space="720" w:equalWidth="0">
            <w:col w:w="2816" w:space="240"/>
            <w:col w:w="7292"/>
          </w:cols>
          <w:noEndnote/>
          <w:docGrid w:linePitch="326"/>
        </w:sectPr>
      </w:pPr>
    </w:p>
    <w:p w14:paraId="352811E9" w14:textId="77777777" w:rsidR="00E400AB" w:rsidRDefault="00E400AB" w:rsidP="00484C80">
      <w:pPr>
        <w:rPr>
          <w:rFonts w:ascii="Arial Narrow" w:hAnsi="Arial Narrow" w:cs="Arial"/>
          <w:b/>
          <w:sz w:val="24"/>
          <w:szCs w:val="24"/>
        </w:rPr>
      </w:pPr>
    </w:p>
    <w:sectPr w:rsidR="00E400AB" w:rsidSect="00255103">
      <w:type w:val="continuous"/>
      <w:pgSz w:w="11907" w:h="16840" w:code="9"/>
      <w:pgMar w:top="1134" w:right="1134" w:bottom="12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65C4" w14:textId="77777777" w:rsidR="005A1D62" w:rsidRDefault="005A1D62">
      <w:r>
        <w:separator/>
      </w:r>
    </w:p>
  </w:endnote>
  <w:endnote w:type="continuationSeparator" w:id="0">
    <w:p w14:paraId="1E820268" w14:textId="77777777" w:rsidR="005A1D62" w:rsidRDefault="005A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649" w14:textId="77777777" w:rsidR="00833830" w:rsidRPr="00255103" w:rsidRDefault="00833830" w:rsidP="00255103">
    <w:pPr>
      <w:pStyle w:val="Pieddepage"/>
      <w:tabs>
        <w:tab w:val="clear" w:pos="4536"/>
        <w:tab w:val="clear" w:pos="9072"/>
        <w:tab w:val="center" w:pos="0"/>
        <w:tab w:val="left" w:pos="9600"/>
      </w:tabs>
      <w:ind w:right="39"/>
      <w:jc w:val="right"/>
      <w:rPr>
        <w:rFonts w:ascii="Arial Narrow" w:hAnsi="Arial Narrow"/>
        <w:sz w:val="16"/>
        <w:szCs w:val="16"/>
      </w:rPr>
    </w:pPr>
    <w:r w:rsidRPr="00255103">
      <w:rPr>
        <w:rFonts w:ascii="Arial Narrow" w:hAnsi="Arial Narrow"/>
        <w:b/>
        <w:sz w:val="16"/>
        <w:szCs w:val="16"/>
      </w:rPr>
      <w:t>Responsable pédagogique</w:t>
    </w:r>
    <w:r w:rsidRPr="00255103">
      <w:rPr>
        <w:rFonts w:ascii="Arial Narrow" w:hAnsi="Arial Narrow"/>
        <w:sz w:val="16"/>
        <w:szCs w:val="16"/>
      </w:rPr>
      <w:t xml:space="preserve"> : </w:t>
    </w:r>
    <w:r>
      <w:rPr>
        <w:rFonts w:ascii="Arial Narrow" w:hAnsi="Arial Narrow"/>
        <w:sz w:val="16"/>
        <w:szCs w:val="16"/>
      </w:rPr>
      <w:t>Virginie Desclos</w:t>
    </w:r>
    <w:r w:rsidRPr="00255103">
      <w:rPr>
        <w:rFonts w:ascii="Arial Narrow" w:hAnsi="Arial Narrow"/>
        <w:sz w:val="16"/>
        <w:szCs w:val="16"/>
      </w:rPr>
      <w:t xml:space="preserve"> – </w:t>
    </w:r>
    <w:r w:rsidRPr="00CD3155">
      <w:rPr>
        <w:rFonts w:ascii="Arial Narrow" w:hAnsi="Arial Narrow"/>
        <w:sz w:val="16"/>
        <w:szCs w:val="16"/>
      </w:rPr>
      <w:t>virginie.desclos@univ-ubs.fr</w:t>
    </w:r>
  </w:p>
  <w:p w14:paraId="7D9289EC" w14:textId="2E3FD713" w:rsidR="00833830" w:rsidRPr="00255103" w:rsidRDefault="00833830" w:rsidP="00255103">
    <w:pPr>
      <w:pStyle w:val="Pieddepage"/>
      <w:ind w:right="39"/>
      <w:jc w:val="right"/>
      <w:rPr>
        <w:rFonts w:ascii="Arial Narrow" w:hAnsi="Arial Narrow"/>
        <w:sz w:val="16"/>
        <w:szCs w:val="16"/>
      </w:rPr>
    </w:pPr>
    <w:r w:rsidRPr="00255103">
      <w:rPr>
        <w:rFonts w:ascii="Arial Narrow" w:hAnsi="Arial Narrow"/>
        <w:b/>
        <w:sz w:val="16"/>
        <w:szCs w:val="16"/>
      </w:rPr>
      <w:t>Secrétariat pédagogique</w:t>
    </w:r>
    <w:r w:rsidRPr="00255103">
      <w:rPr>
        <w:rFonts w:ascii="Arial Narrow" w:hAnsi="Arial Narrow"/>
        <w:sz w:val="16"/>
        <w:szCs w:val="16"/>
      </w:rPr>
      <w:t xml:space="preserve"> : </w:t>
    </w:r>
    <w:r w:rsidR="00BF2BAF">
      <w:rPr>
        <w:rFonts w:ascii="Arial Narrow" w:hAnsi="Arial Narrow"/>
        <w:sz w:val="16"/>
        <w:szCs w:val="16"/>
      </w:rPr>
      <w:t>dseg.eg.sec@univ-ubs.fr</w:t>
    </w:r>
    <w:r w:rsidRPr="00255103">
      <w:rPr>
        <w:rFonts w:ascii="Arial Narrow" w:hAnsi="Arial Narrow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F64" w14:textId="77777777" w:rsidR="000178D7" w:rsidRDefault="000178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456" w14:textId="77777777" w:rsidR="000178D7" w:rsidRDefault="000178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11C5" w14:textId="77777777" w:rsidR="005A1D62" w:rsidRDefault="005A1D62">
      <w:r>
        <w:separator/>
      </w:r>
    </w:p>
  </w:footnote>
  <w:footnote w:type="continuationSeparator" w:id="0">
    <w:p w14:paraId="1CEB49DF" w14:textId="77777777" w:rsidR="005A1D62" w:rsidRDefault="005A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D605" w14:textId="77777777" w:rsidR="000178D7" w:rsidRDefault="000178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D9E9" w14:textId="77777777" w:rsidR="000178D7" w:rsidRDefault="000178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67D6" w14:textId="77777777" w:rsidR="000178D7" w:rsidRDefault="000178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15pt;height:11.15pt" o:bullet="t">
        <v:imagedata r:id="rId1" o:title="mso12"/>
      </v:shape>
    </w:pict>
  </w:numPicBullet>
  <w:numPicBullet w:numPicBulletId="1">
    <w:pict>
      <v:shape id="_x0000_i1114" type="#_x0000_t75" style="width:11.15pt;height:11.15pt" o:bullet="t">
        <v:imagedata r:id="rId2" o:title="BD14565_"/>
      </v:shape>
    </w:pict>
  </w:numPicBullet>
  <w:numPicBullet w:numPicBulletId="2">
    <w:pict>
      <v:shape id="_x0000_i1115" type="#_x0000_t75" style="width:11.15pt;height:11.15pt" o:bullet="t">
        <v:imagedata r:id="rId3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9C616AA"/>
    <w:multiLevelType w:val="hybridMultilevel"/>
    <w:tmpl w:val="E328F8B6"/>
    <w:lvl w:ilvl="0" w:tplc="BCC43C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A6C717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959C2"/>
    <w:multiLevelType w:val="hybridMultilevel"/>
    <w:tmpl w:val="62F01D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07D7"/>
    <w:multiLevelType w:val="hybridMultilevel"/>
    <w:tmpl w:val="5DC02750"/>
    <w:lvl w:ilvl="0" w:tplc="BCC43C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73B9"/>
    <w:multiLevelType w:val="hybridMultilevel"/>
    <w:tmpl w:val="AAB6B4B2"/>
    <w:lvl w:ilvl="0" w:tplc="BCC43C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A6C717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0F"/>
    <w:rsid w:val="000178D7"/>
    <w:rsid w:val="00047DA8"/>
    <w:rsid w:val="000540FD"/>
    <w:rsid w:val="0007663C"/>
    <w:rsid w:val="000B2674"/>
    <w:rsid w:val="000B3FCB"/>
    <w:rsid w:val="000B7BEC"/>
    <w:rsid w:val="000C1CF8"/>
    <w:rsid w:val="000D1B25"/>
    <w:rsid w:val="000D4224"/>
    <w:rsid w:val="000E1C74"/>
    <w:rsid w:val="001224BA"/>
    <w:rsid w:val="00142D54"/>
    <w:rsid w:val="00162F5C"/>
    <w:rsid w:val="001722E2"/>
    <w:rsid w:val="00176C35"/>
    <w:rsid w:val="001A5ED3"/>
    <w:rsid w:val="001C1646"/>
    <w:rsid w:val="001F4222"/>
    <w:rsid w:val="0022092C"/>
    <w:rsid w:val="0022599B"/>
    <w:rsid w:val="00254F1D"/>
    <w:rsid w:val="00255103"/>
    <w:rsid w:val="00264F89"/>
    <w:rsid w:val="0027280C"/>
    <w:rsid w:val="002857FF"/>
    <w:rsid w:val="002A4E08"/>
    <w:rsid w:val="002D76EC"/>
    <w:rsid w:val="002E049F"/>
    <w:rsid w:val="002F611E"/>
    <w:rsid w:val="003044BA"/>
    <w:rsid w:val="00316EE0"/>
    <w:rsid w:val="00327C24"/>
    <w:rsid w:val="00335E0C"/>
    <w:rsid w:val="00335F84"/>
    <w:rsid w:val="0035057B"/>
    <w:rsid w:val="00354B56"/>
    <w:rsid w:val="00354ED5"/>
    <w:rsid w:val="003612DB"/>
    <w:rsid w:val="00394BF5"/>
    <w:rsid w:val="003D558D"/>
    <w:rsid w:val="003F6CD6"/>
    <w:rsid w:val="00414CAF"/>
    <w:rsid w:val="00435AA7"/>
    <w:rsid w:val="004405A0"/>
    <w:rsid w:val="0044336D"/>
    <w:rsid w:val="00454235"/>
    <w:rsid w:val="0046001B"/>
    <w:rsid w:val="00484C80"/>
    <w:rsid w:val="00490A06"/>
    <w:rsid w:val="004B179A"/>
    <w:rsid w:val="004E698F"/>
    <w:rsid w:val="00500D7F"/>
    <w:rsid w:val="00514964"/>
    <w:rsid w:val="00515D6D"/>
    <w:rsid w:val="00522AD9"/>
    <w:rsid w:val="00530A17"/>
    <w:rsid w:val="00530B4A"/>
    <w:rsid w:val="00535D92"/>
    <w:rsid w:val="00544EC2"/>
    <w:rsid w:val="00547757"/>
    <w:rsid w:val="005712D6"/>
    <w:rsid w:val="005740C8"/>
    <w:rsid w:val="00582A25"/>
    <w:rsid w:val="00587509"/>
    <w:rsid w:val="005922BB"/>
    <w:rsid w:val="005A1D62"/>
    <w:rsid w:val="005C05B4"/>
    <w:rsid w:val="00606940"/>
    <w:rsid w:val="00651D08"/>
    <w:rsid w:val="00664138"/>
    <w:rsid w:val="00673AD3"/>
    <w:rsid w:val="00673EE2"/>
    <w:rsid w:val="00676A30"/>
    <w:rsid w:val="006A7783"/>
    <w:rsid w:val="006B19F5"/>
    <w:rsid w:val="006E4968"/>
    <w:rsid w:val="006E6F8F"/>
    <w:rsid w:val="007203C4"/>
    <w:rsid w:val="007347CE"/>
    <w:rsid w:val="007468B2"/>
    <w:rsid w:val="00763F1C"/>
    <w:rsid w:val="007B2F82"/>
    <w:rsid w:val="007C44EB"/>
    <w:rsid w:val="007C7040"/>
    <w:rsid w:val="007F0908"/>
    <w:rsid w:val="007F6B53"/>
    <w:rsid w:val="007F77A7"/>
    <w:rsid w:val="0081217E"/>
    <w:rsid w:val="0082225F"/>
    <w:rsid w:val="00833830"/>
    <w:rsid w:val="00856CAF"/>
    <w:rsid w:val="00883121"/>
    <w:rsid w:val="00891C08"/>
    <w:rsid w:val="008A0157"/>
    <w:rsid w:val="008A7170"/>
    <w:rsid w:val="008C7479"/>
    <w:rsid w:val="008D6B80"/>
    <w:rsid w:val="009227D7"/>
    <w:rsid w:val="00951679"/>
    <w:rsid w:val="00987491"/>
    <w:rsid w:val="00997729"/>
    <w:rsid w:val="009D13D8"/>
    <w:rsid w:val="009E3C5F"/>
    <w:rsid w:val="00A134A8"/>
    <w:rsid w:val="00A40512"/>
    <w:rsid w:val="00A44A3A"/>
    <w:rsid w:val="00A548EE"/>
    <w:rsid w:val="00A6282E"/>
    <w:rsid w:val="00A6701E"/>
    <w:rsid w:val="00A84105"/>
    <w:rsid w:val="00AC3279"/>
    <w:rsid w:val="00AE233D"/>
    <w:rsid w:val="00AE291F"/>
    <w:rsid w:val="00AE30CC"/>
    <w:rsid w:val="00AE5290"/>
    <w:rsid w:val="00AE5726"/>
    <w:rsid w:val="00AE64B9"/>
    <w:rsid w:val="00B101D3"/>
    <w:rsid w:val="00B1443C"/>
    <w:rsid w:val="00B3116E"/>
    <w:rsid w:val="00BF2BAF"/>
    <w:rsid w:val="00C27FDE"/>
    <w:rsid w:val="00C358DA"/>
    <w:rsid w:val="00C527D2"/>
    <w:rsid w:val="00C63E71"/>
    <w:rsid w:val="00C65677"/>
    <w:rsid w:val="00C716CE"/>
    <w:rsid w:val="00C837EC"/>
    <w:rsid w:val="00CB4CB3"/>
    <w:rsid w:val="00CD3155"/>
    <w:rsid w:val="00CF39B4"/>
    <w:rsid w:val="00D034A4"/>
    <w:rsid w:val="00D23B4D"/>
    <w:rsid w:val="00D30EDF"/>
    <w:rsid w:val="00D47E9E"/>
    <w:rsid w:val="00D52DB8"/>
    <w:rsid w:val="00D603DF"/>
    <w:rsid w:val="00D75DF0"/>
    <w:rsid w:val="00DA28F7"/>
    <w:rsid w:val="00DE040F"/>
    <w:rsid w:val="00DF7743"/>
    <w:rsid w:val="00E14340"/>
    <w:rsid w:val="00E23B7E"/>
    <w:rsid w:val="00E25CF3"/>
    <w:rsid w:val="00E32BE2"/>
    <w:rsid w:val="00E400AB"/>
    <w:rsid w:val="00E75A58"/>
    <w:rsid w:val="00E9392D"/>
    <w:rsid w:val="00E96FC6"/>
    <w:rsid w:val="00EA01C4"/>
    <w:rsid w:val="00EA30BC"/>
    <w:rsid w:val="00EA3828"/>
    <w:rsid w:val="00F66498"/>
    <w:rsid w:val="00FA4D6E"/>
    <w:rsid w:val="00FC218C"/>
    <w:rsid w:val="00FC5C80"/>
    <w:rsid w:val="00FD70B6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70514"/>
  <w15:docId w15:val="{1E70EF6B-3A42-4762-BFF6-75EDFAC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F611E"/>
    <w:pPr>
      <w:tabs>
        <w:tab w:val="left" w:pos="1276"/>
        <w:tab w:val="left" w:pos="1701"/>
        <w:tab w:val="left" w:pos="4820"/>
        <w:tab w:val="left" w:pos="6096"/>
      </w:tabs>
      <w:suppressAutoHyphens/>
      <w:jc w:val="both"/>
    </w:pPr>
    <w:rPr>
      <w:color w:val="000000"/>
      <w:sz w:val="24"/>
      <w:szCs w:val="24"/>
      <w:lang w:eastAsia="ar-SA"/>
    </w:rPr>
  </w:style>
  <w:style w:type="paragraph" w:styleId="Textedebulles">
    <w:name w:val="Balloon Text"/>
    <w:basedOn w:val="Normal"/>
    <w:semiHidden/>
    <w:rsid w:val="00A548E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35057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057B"/>
  </w:style>
  <w:style w:type="paragraph" w:styleId="En-tte">
    <w:name w:val="header"/>
    <w:basedOn w:val="Normal"/>
    <w:rsid w:val="0035057B"/>
    <w:pPr>
      <w:tabs>
        <w:tab w:val="center" w:pos="4536"/>
        <w:tab w:val="right" w:pos="9072"/>
      </w:tabs>
    </w:pPr>
  </w:style>
  <w:style w:type="character" w:styleId="Lienhypertexte">
    <w:name w:val="Hyperlink"/>
    <w:rsid w:val="002551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F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hyperlink" Target="http://www.ecricome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reseau-iae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19" Type="http://schemas.openxmlformats.org/officeDocument/2006/relationships/hyperlink" Target="http://www.passerelle-es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04D-161E-47E1-92CC-4521E0F0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Objectifs de la formation</vt:lpstr>
    </vt:vector>
  </TitlesOfParts>
  <Company>UBS</Company>
  <LinksUpToDate>false</LinksUpToDate>
  <CharactersWithSpaces>7056</CharactersWithSpaces>
  <SharedDoc>false</SharedDoc>
  <HLinks>
    <vt:vector size="18" baseType="variant"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http://www.passerelle-esc.com/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http://www.ecricome.org/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http://www.reseau-iae.org/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 de la formation</dc:title>
  <dc:subject/>
  <dc:creator>palliere</dc:creator>
  <cp:keywords/>
  <cp:lastModifiedBy>...</cp:lastModifiedBy>
  <cp:revision>6</cp:revision>
  <cp:lastPrinted>2018-11-06T07:59:00Z</cp:lastPrinted>
  <dcterms:created xsi:type="dcterms:W3CDTF">2019-11-05T08:43:00Z</dcterms:created>
  <dcterms:modified xsi:type="dcterms:W3CDTF">2021-12-06T15:41:00Z</dcterms:modified>
</cp:coreProperties>
</file>